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8" w:rsidRPr="00100322" w:rsidRDefault="001D18AF" w:rsidP="00C56BE1">
      <w:pPr>
        <w:tabs>
          <w:tab w:val="left" w:pos="1530"/>
        </w:tabs>
        <w:suppressAutoHyphens/>
        <w:jc w:val="center"/>
        <w:rPr>
          <w:b/>
          <w:snapToGrid w:val="0"/>
        </w:rPr>
      </w:pPr>
      <w:r w:rsidRPr="007F519C">
        <w:rPr>
          <w:b/>
          <w:snapToGrid w:val="0"/>
        </w:rPr>
        <w:t>ДОГОВОР</w:t>
      </w:r>
      <w:r w:rsidR="00433910" w:rsidRPr="007F519C">
        <w:rPr>
          <w:b/>
          <w:snapToGrid w:val="0"/>
        </w:rPr>
        <w:t xml:space="preserve"> </w:t>
      </w:r>
      <w:r w:rsidRPr="007F519C">
        <w:rPr>
          <w:b/>
          <w:snapToGrid w:val="0"/>
        </w:rPr>
        <w:t>№</w:t>
      </w:r>
      <w:r w:rsidR="00683595" w:rsidRPr="00683595">
        <w:rPr>
          <w:b/>
          <w:snapToGrid w:val="0"/>
        </w:rPr>
        <w:t xml:space="preserve"> </w:t>
      </w:r>
    </w:p>
    <w:p w:rsidR="001D18AF" w:rsidRPr="007F519C" w:rsidRDefault="003C6DF8" w:rsidP="0070545F">
      <w:pPr>
        <w:widowControl w:val="0"/>
        <w:suppressAutoHyphens/>
        <w:spacing w:line="240" w:lineRule="atLeast"/>
        <w:jc w:val="center"/>
        <w:rPr>
          <w:b/>
          <w:snapToGrid w:val="0"/>
        </w:rPr>
      </w:pPr>
      <w:r w:rsidRPr="007F519C">
        <w:rPr>
          <w:b/>
          <w:snapToGrid w:val="0"/>
        </w:rPr>
        <w:t xml:space="preserve">предоставления подвижного состава </w:t>
      </w:r>
    </w:p>
    <w:p w:rsidR="001D18AF" w:rsidRPr="007F519C" w:rsidRDefault="001D18AF" w:rsidP="0070545F">
      <w:pPr>
        <w:widowControl w:val="0"/>
        <w:suppressAutoHyphens/>
        <w:spacing w:line="240" w:lineRule="atLeast"/>
        <w:jc w:val="center"/>
        <w:rPr>
          <w:snapToGrid w:val="0"/>
        </w:rPr>
      </w:pPr>
    </w:p>
    <w:p w:rsidR="001D18AF" w:rsidRPr="001122DC" w:rsidRDefault="001951D5" w:rsidP="00F206E6">
      <w:pPr>
        <w:widowControl w:val="0"/>
        <w:suppressAutoHyphens/>
        <w:spacing w:line="240" w:lineRule="atLeast"/>
        <w:rPr>
          <w:b/>
          <w:snapToGrid w:val="0"/>
        </w:rPr>
      </w:pPr>
      <w:r w:rsidRPr="007F519C">
        <w:rPr>
          <w:b/>
          <w:snapToGrid w:val="0"/>
        </w:rPr>
        <w:t>г.</w:t>
      </w:r>
      <w:r w:rsidR="00153098" w:rsidRPr="007F519C">
        <w:rPr>
          <w:b/>
          <w:snapToGrid w:val="0"/>
        </w:rPr>
        <w:t xml:space="preserve"> </w:t>
      </w:r>
      <w:r w:rsidRPr="007F519C">
        <w:rPr>
          <w:b/>
          <w:snapToGrid w:val="0"/>
        </w:rPr>
        <w:t>Санкт-Петербург</w:t>
      </w:r>
      <w:r w:rsidR="001D18AF" w:rsidRPr="007F519C">
        <w:rPr>
          <w:snapToGrid w:val="0"/>
        </w:rPr>
        <w:tab/>
      </w:r>
      <w:r w:rsidR="001D18AF" w:rsidRPr="007F519C">
        <w:rPr>
          <w:snapToGrid w:val="0"/>
        </w:rPr>
        <w:tab/>
      </w:r>
      <w:r w:rsidR="001D18AF" w:rsidRPr="007F519C">
        <w:rPr>
          <w:snapToGrid w:val="0"/>
        </w:rPr>
        <w:tab/>
      </w:r>
      <w:r w:rsidR="001D18AF" w:rsidRPr="007F519C">
        <w:rPr>
          <w:snapToGrid w:val="0"/>
        </w:rPr>
        <w:tab/>
      </w:r>
      <w:r w:rsidR="001D18AF" w:rsidRPr="007F519C">
        <w:rPr>
          <w:snapToGrid w:val="0"/>
        </w:rPr>
        <w:tab/>
      </w:r>
      <w:r w:rsidR="009C22FE" w:rsidRPr="007F519C">
        <w:rPr>
          <w:snapToGrid w:val="0"/>
        </w:rPr>
        <w:tab/>
      </w:r>
      <w:r w:rsidR="0017641A">
        <w:rPr>
          <w:snapToGrid w:val="0"/>
        </w:rPr>
        <w:tab/>
      </w:r>
      <w:r w:rsidR="00797A98">
        <w:rPr>
          <w:b/>
          <w:snapToGrid w:val="0"/>
        </w:rPr>
        <w:t>«</w:t>
      </w:r>
      <w:r w:rsidR="00F20AA1">
        <w:rPr>
          <w:b/>
          <w:snapToGrid w:val="0"/>
        </w:rPr>
        <w:t>__</w:t>
      </w:r>
      <w:r w:rsidR="00C359E4" w:rsidRPr="001122DC">
        <w:rPr>
          <w:b/>
          <w:snapToGrid w:val="0"/>
        </w:rPr>
        <w:t>»</w:t>
      </w:r>
      <w:r w:rsidR="00E9598C" w:rsidRPr="001122DC">
        <w:rPr>
          <w:b/>
          <w:snapToGrid w:val="0"/>
        </w:rPr>
        <w:t xml:space="preserve"> </w:t>
      </w:r>
      <w:r w:rsidR="00F20AA1">
        <w:rPr>
          <w:b/>
          <w:snapToGrid w:val="0"/>
        </w:rPr>
        <w:t>________</w:t>
      </w:r>
      <w:r w:rsidR="001756D4">
        <w:rPr>
          <w:b/>
          <w:snapToGrid w:val="0"/>
        </w:rPr>
        <w:t xml:space="preserve"> 201</w:t>
      </w:r>
      <w:r w:rsidR="001756D4" w:rsidRPr="00AE29E3">
        <w:rPr>
          <w:b/>
          <w:snapToGrid w:val="0"/>
        </w:rPr>
        <w:t>9</w:t>
      </w:r>
      <w:r w:rsidR="009C22FE" w:rsidRPr="001122DC">
        <w:rPr>
          <w:b/>
          <w:snapToGrid w:val="0"/>
        </w:rPr>
        <w:t xml:space="preserve"> </w:t>
      </w:r>
      <w:r w:rsidR="0017641A">
        <w:rPr>
          <w:b/>
          <w:snapToGrid w:val="0"/>
        </w:rPr>
        <w:t>г.</w:t>
      </w:r>
    </w:p>
    <w:p w:rsidR="00F206E6" w:rsidRPr="007F519C" w:rsidRDefault="00F206E6" w:rsidP="00F206E6">
      <w:pPr>
        <w:widowControl w:val="0"/>
        <w:suppressAutoHyphens/>
        <w:spacing w:line="240" w:lineRule="atLeast"/>
        <w:rPr>
          <w:snapToGrid w:val="0"/>
        </w:rPr>
      </w:pPr>
    </w:p>
    <w:p w:rsidR="001D18AF" w:rsidRPr="007F519C" w:rsidRDefault="001D18AF" w:rsidP="006A4E05">
      <w:pPr>
        <w:widowControl w:val="0"/>
        <w:suppressAutoHyphens/>
        <w:spacing w:line="240" w:lineRule="atLeast"/>
        <w:ind w:firstLine="720"/>
        <w:jc w:val="both"/>
        <w:rPr>
          <w:snapToGrid w:val="0"/>
          <w:u w:val="single"/>
        </w:rPr>
      </w:pPr>
      <w:r w:rsidRPr="007F519C">
        <w:rPr>
          <w:b/>
          <w:snapToGrid w:val="0"/>
        </w:rPr>
        <w:t xml:space="preserve">Общество </w:t>
      </w:r>
      <w:r w:rsidR="005A5BF6" w:rsidRPr="007F519C">
        <w:rPr>
          <w:b/>
          <w:snapToGrid w:val="0"/>
        </w:rPr>
        <w:t>с ограниченной ответственностью</w:t>
      </w:r>
      <w:r w:rsidR="00153098" w:rsidRPr="007F519C">
        <w:rPr>
          <w:b/>
        </w:rPr>
        <w:t xml:space="preserve"> «</w:t>
      </w:r>
      <w:r w:rsidR="008068EC">
        <w:rPr>
          <w:b/>
        </w:rPr>
        <w:t>Интэкс Логистик</w:t>
      </w:r>
      <w:r w:rsidR="005A5BF6" w:rsidRPr="007F519C">
        <w:rPr>
          <w:b/>
        </w:rPr>
        <w:t>»</w:t>
      </w:r>
      <w:r w:rsidR="005A5BF6" w:rsidRPr="007F519C">
        <w:t xml:space="preserve">, именуемое в дальнейшем </w:t>
      </w:r>
      <w:r w:rsidR="005A5BF6" w:rsidRPr="007F519C">
        <w:rPr>
          <w:b/>
          <w:snapToGrid w:val="0"/>
        </w:rPr>
        <w:t>«Исполнитель»</w:t>
      </w:r>
      <w:r w:rsidR="00153098" w:rsidRPr="007F519C">
        <w:t>, в лице Г</w:t>
      </w:r>
      <w:r w:rsidR="005A5BF6" w:rsidRPr="007F519C">
        <w:t xml:space="preserve">енерального директора </w:t>
      </w:r>
      <w:r w:rsidR="008068EC">
        <w:t>Головко Романа Викторовича</w:t>
      </w:r>
      <w:r w:rsidR="005A5BF6" w:rsidRPr="007F519C">
        <w:t xml:space="preserve">, действующего на основании </w:t>
      </w:r>
      <w:r w:rsidR="00153098" w:rsidRPr="007F519C">
        <w:t>Устава</w:t>
      </w:r>
      <w:r w:rsidR="005A5BF6" w:rsidRPr="007F519C">
        <w:t xml:space="preserve"> </w:t>
      </w:r>
      <w:r w:rsidRPr="007F519C">
        <w:rPr>
          <w:snapToGrid w:val="0"/>
        </w:rPr>
        <w:t>и</w:t>
      </w:r>
      <w:bookmarkStart w:id="0" w:name="ТекстовоеПоле68"/>
      <w:r w:rsidR="00567337">
        <w:rPr>
          <w:snapToGrid w:val="0"/>
        </w:rPr>
        <w:t xml:space="preserve"> </w:t>
      </w:r>
      <w:r w:rsidR="00F20AA1">
        <w:rPr>
          <w:b/>
          <w:snapToGrid w:val="0"/>
        </w:rPr>
        <w:t>__________________________________________</w:t>
      </w:r>
      <w:r w:rsidR="00567337">
        <w:rPr>
          <w:snapToGrid w:val="0"/>
        </w:rPr>
        <w:t>,</w:t>
      </w:r>
      <w:r w:rsidR="00F610CA" w:rsidRPr="007F519C">
        <w:rPr>
          <w:snapToGrid w:val="0"/>
        </w:rPr>
        <w:t xml:space="preserve"> </w:t>
      </w:r>
      <w:r w:rsidR="007D6670" w:rsidRPr="007F519C">
        <w:rPr>
          <w:snapToGrid w:val="0"/>
        </w:rPr>
        <w:fldChar w:fldCharType="begin"/>
      </w:r>
      <w:r w:rsidRPr="007F519C">
        <w:rPr>
          <w:snapToGrid w:val="0"/>
        </w:rPr>
        <w:instrText xml:space="preserve"> AUTOTEXTLIST  \* Upper  \* MERGEFORMAT </w:instrText>
      </w:r>
      <w:r w:rsidR="007D6670" w:rsidRPr="007F519C">
        <w:rPr>
          <w:snapToGrid w:val="0"/>
        </w:rPr>
        <w:fldChar w:fldCharType="end"/>
      </w:r>
      <w:bookmarkEnd w:id="0"/>
      <w:r w:rsidRPr="007F519C">
        <w:rPr>
          <w:snapToGrid w:val="0"/>
        </w:rPr>
        <w:t xml:space="preserve">именуемое в дальнейшем </w:t>
      </w:r>
      <w:r w:rsidRPr="007F519C">
        <w:rPr>
          <w:b/>
          <w:snapToGrid w:val="0"/>
        </w:rPr>
        <w:t>«Заказчик»</w:t>
      </w:r>
      <w:r w:rsidRPr="007F519C">
        <w:rPr>
          <w:snapToGrid w:val="0"/>
        </w:rPr>
        <w:t>, в лице</w:t>
      </w:r>
      <w:r w:rsidR="00F20AA1">
        <w:rPr>
          <w:snapToGrid w:val="0"/>
        </w:rPr>
        <w:t xml:space="preserve"> ___________________</w:t>
      </w:r>
      <w:r w:rsidR="000A088A">
        <w:rPr>
          <w:snapToGrid w:val="0"/>
        </w:rPr>
        <w:t xml:space="preserve"> </w:t>
      </w:r>
      <w:r w:rsidR="00F20AA1">
        <w:rPr>
          <w:snapToGrid w:val="0"/>
        </w:rPr>
        <w:t>________________________</w:t>
      </w:r>
      <w:r w:rsidR="00F610CA" w:rsidRPr="007F519C">
        <w:rPr>
          <w:snapToGrid w:val="0"/>
        </w:rPr>
        <w:t>, действующего</w:t>
      </w:r>
      <w:r w:rsidRPr="007F519C">
        <w:rPr>
          <w:snapToGrid w:val="0"/>
        </w:rPr>
        <w:t xml:space="preserve"> на основании</w:t>
      </w:r>
      <w:r w:rsidR="009C22FE" w:rsidRPr="007F519C">
        <w:rPr>
          <w:snapToGrid w:val="0"/>
        </w:rPr>
        <w:t xml:space="preserve"> </w:t>
      </w:r>
      <w:r w:rsidR="00F20AA1">
        <w:rPr>
          <w:snapToGrid w:val="0"/>
        </w:rPr>
        <w:t>__________</w:t>
      </w:r>
      <w:r w:rsidRPr="007F519C">
        <w:rPr>
          <w:snapToGrid w:val="0"/>
        </w:rPr>
        <w:t xml:space="preserve">, с другой стороны, </w:t>
      </w:r>
      <w:r w:rsidRPr="007F519C">
        <w:t xml:space="preserve">совместно именуемые </w:t>
      </w:r>
      <w:r w:rsidRPr="007F519C">
        <w:rPr>
          <w:b/>
        </w:rPr>
        <w:t>«Стороны»</w:t>
      </w:r>
      <w:r w:rsidRPr="007F519C">
        <w:t>,</w:t>
      </w:r>
      <w:r w:rsidRPr="007F519C">
        <w:rPr>
          <w:snapToGrid w:val="0"/>
        </w:rPr>
        <w:t xml:space="preserve"> заключили настоящий Договор о нижеследующем:</w:t>
      </w:r>
    </w:p>
    <w:p w:rsidR="001D18AF" w:rsidRPr="007F519C" w:rsidRDefault="001D18AF" w:rsidP="0070545F">
      <w:pPr>
        <w:widowControl w:val="0"/>
        <w:suppressAutoHyphens/>
        <w:ind w:right="-2" w:firstLine="720"/>
        <w:jc w:val="both"/>
        <w:rPr>
          <w:snapToGrid w:val="0"/>
        </w:rPr>
      </w:pPr>
    </w:p>
    <w:p w:rsidR="001D18AF" w:rsidRPr="007F519C" w:rsidRDefault="001D18AF" w:rsidP="001951D5">
      <w:pPr>
        <w:widowControl w:val="0"/>
        <w:suppressAutoHyphens/>
        <w:ind w:right="-2"/>
        <w:jc w:val="center"/>
        <w:rPr>
          <w:b/>
          <w:caps/>
          <w:snapToGrid w:val="0"/>
        </w:rPr>
      </w:pPr>
      <w:r w:rsidRPr="007F519C">
        <w:rPr>
          <w:b/>
          <w:caps/>
          <w:snapToGrid w:val="0"/>
        </w:rPr>
        <w:t>1. Предмет договора</w:t>
      </w:r>
    </w:p>
    <w:p w:rsidR="00C56BE1" w:rsidRPr="007F519C" w:rsidRDefault="00C56BE1" w:rsidP="0070545F">
      <w:pPr>
        <w:widowControl w:val="0"/>
        <w:suppressAutoHyphens/>
        <w:ind w:right="-2"/>
        <w:rPr>
          <w:b/>
          <w:caps/>
          <w:snapToGrid w:val="0"/>
        </w:rPr>
      </w:pPr>
    </w:p>
    <w:p w:rsidR="001C50C9" w:rsidRPr="007F519C" w:rsidRDefault="001D18AF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  <w:snapToGrid w:val="0"/>
        </w:rPr>
        <w:t>1.1.</w:t>
      </w:r>
      <w:r w:rsidRPr="007F519C">
        <w:rPr>
          <w:b/>
          <w:snapToGrid w:val="0"/>
        </w:rPr>
        <w:tab/>
      </w:r>
      <w:r w:rsidR="001C50C9" w:rsidRPr="007F519C">
        <w:rPr>
          <w:snapToGrid w:val="0"/>
        </w:rPr>
        <w:t>Исполнитель в соответствии с заявками Заказчика оказывае</w:t>
      </w:r>
      <w:r w:rsidR="00C81B6F">
        <w:rPr>
          <w:snapToGrid w:val="0"/>
        </w:rPr>
        <w:t xml:space="preserve">т ему услуги по предоставлению </w:t>
      </w:r>
      <w:r w:rsidR="001C50C9" w:rsidRPr="007F519C">
        <w:rPr>
          <w:snapToGrid w:val="0"/>
        </w:rPr>
        <w:t>подвижного состава для перевозки груза Заказчика по маршрутам, согласованным Сторонами в установленном Договором порядке</w:t>
      </w:r>
      <w:r w:rsidR="003C208F" w:rsidRPr="007F519C">
        <w:rPr>
          <w:snapToGrid w:val="0"/>
        </w:rPr>
        <w:t>, а Заказчик принимает и оплачивает услуги</w:t>
      </w:r>
      <w:r w:rsidR="001C50C9" w:rsidRPr="007F519C">
        <w:rPr>
          <w:snapToGrid w:val="0"/>
        </w:rPr>
        <w:t>.</w:t>
      </w:r>
    </w:p>
    <w:p w:rsidR="009932EB" w:rsidRPr="007F519C" w:rsidRDefault="009932EB" w:rsidP="0070545F">
      <w:pPr>
        <w:suppressAutoHyphens/>
        <w:jc w:val="both"/>
      </w:pPr>
      <w:r w:rsidRPr="007F519C">
        <w:rPr>
          <w:b/>
          <w:snapToGrid w:val="0"/>
        </w:rPr>
        <w:t>1.</w:t>
      </w:r>
      <w:r w:rsidR="00FB53EE" w:rsidRPr="007F519C">
        <w:rPr>
          <w:b/>
          <w:snapToGrid w:val="0"/>
        </w:rPr>
        <w:t>2</w:t>
      </w:r>
      <w:r w:rsidRPr="007F519C">
        <w:rPr>
          <w:b/>
          <w:snapToGrid w:val="0"/>
        </w:rPr>
        <w:t>.</w:t>
      </w:r>
      <w:r w:rsidRPr="007F519C">
        <w:rPr>
          <w:snapToGrid w:val="0"/>
        </w:rPr>
        <w:tab/>
      </w:r>
      <w:r w:rsidR="00684D66" w:rsidRPr="007F519C">
        <w:rPr>
          <w:snapToGrid w:val="0"/>
        </w:rPr>
        <w:t>Предоставляемый</w:t>
      </w:r>
      <w:r w:rsidRPr="007F519C">
        <w:rPr>
          <w:snapToGrid w:val="0"/>
        </w:rPr>
        <w:t xml:space="preserve"> по настоящему договору Исполнителем подвижной состав –</w:t>
      </w:r>
      <w:r w:rsidRPr="007F519C">
        <w:t>принадлежит Исполнителю на праве собственности или ином законном основании</w:t>
      </w:r>
      <w:r w:rsidR="001C50C9" w:rsidRPr="007F519C">
        <w:t>, л</w:t>
      </w:r>
      <w:r w:rsidRPr="007F519C">
        <w:t>ибо привлечен Исполнителем на основании договоров с третьими лицами.</w:t>
      </w:r>
    </w:p>
    <w:p w:rsidR="001D18AF" w:rsidRPr="007F519C" w:rsidRDefault="001D18AF" w:rsidP="0070545F">
      <w:pPr>
        <w:suppressAutoHyphens/>
        <w:jc w:val="both"/>
        <w:rPr>
          <w:b/>
          <w:snapToGrid w:val="0"/>
        </w:rPr>
      </w:pPr>
      <w:r w:rsidRPr="007F519C">
        <w:rPr>
          <w:b/>
          <w:snapToGrid w:val="0"/>
        </w:rPr>
        <w:tab/>
      </w:r>
    </w:p>
    <w:p w:rsidR="00F1505A" w:rsidRPr="007F519C" w:rsidRDefault="00F1505A" w:rsidP="0070545F">
      <w:pPr>
        <w:suppressAutoHyphens/>
        <w:jc w:val="both"/>
        <w:rPr>
          <w:snapToGrid w:val="0"/>
        </w:rPr>
      </w:pPr>
    </w:p>
    <w:p w:rsidR="001D18AF" w:rsidRPr="007F519C" w:rsidRDefault="001D18AF" w:rsidP="001951D5">
      <w:pPr>
        <w:widowControl w:val="0"/>
        <w:suppressAutoHyphens/>
        <w:ind w:right="-2"/>
        <w:jc w:val="center"/>
        <w:rPr>
          <w:b/>
          <w:caps/>
          <w:snapToGrid w:val="0"/>
        </w:rPr>
      </w:pPr>
      <w:r w:rsidRPr="007F519C">
        <w:rPr>
          <w:b/>
          <w:caps/>
          <w:snapToGrid w:val="0"/>
        </w:rPr>
        <w:t>2. Обязанности сторон</w:t>
      </w:r>
    </w:p>
    <w:p w:rsidR="0070545F" w:rsidRPr="007F519C" w:rsidRDefault="0070545F" w:rsidP="0070545F">
      <w:pPr>
        <w:widowControl w:val="0"/>
        <w:suppressAutoHyphens/>
        <w:ind w:right="-2"/>
        <w:jc w:val="both"/>
        <w:rPr>
          <w:b/>
          <w:snapToGrid w:val="0"/>
        </w:rPr>
      </w:pPr>
    </w:p>
    <w:p w:rsidR="001D18AF" w:rsidRPr="007F519C" w:rsidRDefault="001D18AF" w:rsidP="0070545F">
      <w:pPr>
        <w:widowControl w:val="0"/>
        <w:suppressAutoHyphens/>
        <w:ind w:right="-2"/>
        <w:jc w:val="both"/>
        <w:rPr>
          <w:b/>
          <w:snapToGrid w:val="0"/>
        </w:rPr>
      </w:pPr>
      <w:r w:rsidRPr="007F519C">
        <w:rPr>
          <w:b/>
          <w:snapToGrid w:val="0"/>
        </w:rPr>
        <w:t>2.1.</w:t>
      </w:r>
      <w:r w:rsidRPr="007F519C">
        <w:rPr>
          <w:b/>
          <w:snapToGrid w:val="0"/>
        </w:rPr>
        <w:tab/>
        <w:t>Заказчик обязан:</w:t>
      </w:r>
    </w:p>
    <w:p w:rsidR="00486F9E" w:rsidRPr="007F519C" w:rsidRDefault="001D18AF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  <w:snapToGrid w:val="0"/>
        </w:rPr>
        <w:t>2.1.1.</w:t>
      </w:r>
      <w:r w:rsidRPr="007F519C">
        <w:rPr>
          <w:b/>
          <w:snapToGrid w:val="0"/>
        </w:rPr>
        <w:tab/>
      </w:r>
      <w:r w:rsidR="009932EB" w:rsidRPr="007F519C">
        <w:t>Ежемесячно до 20 числа каждого месяца предоставлять Исполнителю предварительный план отгрузок на следующий месяц</w:t>
      </w:r>
      <w:r w:rsidR="00F0500B" w:rsidRPr="007F519C">
        <w:t xml:space="preserve"> с указанием станций отправления, станций назначения и</w:t>
      </w:r>
      <w:r w:rsidR="00E76802" w:rsidRPr="007F519C">
        <w:t xml:space="preserve"> наименования</w:t>
      </w:r>
      <w:r w:rsidR="00F0500B" w:rsidRPr="007F519C">
        <w:t xml:space="preserve"> груза</w:t>
      </w:r>
      <w:r w:rsidR="009932EB" w:rsidRPr="007F519C">
        <w:t>.</w:t>
      </w:r>
    </w:p>
    <w:p w:rsidR="009932EB" w:rsidRPr="007F519C" w:rsidRDefault="001D18AF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</w:rPr>
        <w:t>2.1.2.</w:t>
      </w:r>
      <w:r w:rsidR="009932EB" w:rsidRPr="007F519C">
        <w:rPr>
          <w:b/>
        </w:rPr>
        <w:tab/>
      </w:r>
      <w:r w:rsidR="009932EB" w:rsidRPr="007F519C">
        <w:rPr>
          <w:snapToGrid w:val="0"/>
        </w:rPr>
        <w:t>Направить</w:t>
      </w:r>
      <w:r w:rsidR="009932EB" w:rsidRPr="007F519C">
        <w:t xml:space="preserve"> Исполнителю письм</w:t>
      </w:r>
      <w:r w:rsidR="009804F2" w:rsidRPr="007F519C">
        <w:t>енную Заявку по форме, указанной</w:t>
      </w:r>
      <w:r w:rsidR="00C81B6F">
        <w:t xml:space="preserve"> в </w:t>
      </w:r>
      <w:r w:rsidR="009932EB" w:rsidRPr="007F519C">
        <w:t>приложении №1 к Договору, посредством факсимильной (электронной) связи не менее чем за 10 (десять) календарных дней до планируемой даты предоставления подвижного состава</w:t>
      </w:r>
      <w:r w:rsidR="001C50C9" w:rsidRPr="007F519C">
        <w:t xml:space="preserve"> при перевозке в прямом сообщении и не менее чем 15 (пятнадцать) календарных дней – при перевозке в международном сообщении</w:t>
      </w:r>
      <w:r w:rsidR="009932EB" w:rsidRPr="007F519C">
        <w:t>.</w:t>
      </w:r>
    </w:p>
    <w:p w:rsidR="009932EB" w:rsidRPr="007F519C" w:rsidRDefault="009932EB" w:rsidP="0070545F">
      <w:pPr>
        <w:widowControl w:val="0"/>
        <w:suppressAutoHyphens/>
        <w:snapToGrid w:val="0"/>
        <w:ind w:right="-2" w:firstLine="708"/>
        <w:jc w:val="both"/>
      </w:pPr>
      <w:r w:rsidRPr="007F519C">
        <w:t>Оригинал Заявки, подписанный Заказчиком, высылается Исполнителю заказным письмом.</w:t>
      </w:r>
    </w:p>
    <w:p w:rsidR="001211A9" w:rsidRPr="007F519C" w:rsidRDefault="001D18AF" w:rsidP="0070545F">
      <w:pPr>
        <w:widowControl w:val="0"/>
        <w:suppressAutoHyphens/>
        <w:ind w:right="-2"/>
        <w:jc w:val="both"/>
      </w:pPr>
      <w:r w:rsidRPr="007F519C">
        <w:rPr>
          <w:b/>
          <w:snapToGrid w:val="0"/>
        </w:rPr>
        <w:t>2.1.3.</w:t>
      </w:r>
      <w:r w:rsidR="001211A9" w:rsidRPr="007F519C">
        <w:tab/>
        <w:t xml:space="preserve">Своевременно принять подвижной состав </w:t>
      </w:r>
      <w:r w:rsidR="001C50C9" w:rsidRPr="007F519C">
        <w:t xml:space="preserve">под погрузку </w:t>
      </w:r>
      <w:r w:rsidR="001211A9" w:rsidRPr="007F519C">
        <w:t>на железнодорожных станциях отправления (погрузки) и обеспечить своевременный прием подвижного состава</w:t>
      </w:r>
      <w:r w:rsidR="001C50C9" w:rsidRPr="007F519C">
        <w:t xml:space="preserve"> на выгрузку </w:t>
      </w:r>
      <w:r w:rsidR="001211A9" w:rsidRPr="007F519C">
        <w:t xml:space="preserve">на железнодорожной станции назначения (выгрузки). </w:t>
      </w:r>
    </w:p>
    <w:p w:rsidR="001D18AF" w:rsidRPr="007F519C" w:rsidRDefault="001D18AF" w:rsidP="0070545F">
      <w:pPr>
        <w:widowControl w:val="0"/>
        <w:suppressAutoHyphens/>
        <w:ind w:right="-2" w:firstLine="708"/>
        <w:jc w:val="both"/>
        <w:rPr>
          <w:snapToGrid w:val="0"/>
        </w:rPr>
      </w:pPr>
      <w:r w:rsidRPr="007F519C">
        <w:t xml:space="preserve">Нести все расходы, связанные </w:t>
      </w:r>
      <w:r w:rsidRPr="007F519C">
        <w:rPr>
          <w:lang w:val="en-US"/>
        </w:rPr>
        <w:t>c</w:t>
      </w:r>
      <w:r w:rsidRPr="007F519C">
        <w:t xml:space="preserve"> подачей </w:t>
      </w:r>
      <w:r w:rsidR="00B94C94" w:rsidRPr="007F519C">
        <w:t>подвижного состава</w:t>
      </w:r>
      <w:r w:rsidRPr="007F519C">
        <w:t xml:space="preserve"> под погрузку/выгрузку,</w:t>
      </w:r>
      <w:r w:rsidR="001C50C9" w:rsidRPr="007F519C">
        <w:t xml:space="preserve"> иными маневровыми работами,</w:t>
      </w:r>
      <w:r w:rsidRPr="007F519C">
        <w:t xml:space="preserve"> погрузкой/выгрузкой груза, уборкой и пломбированием </w:t>
      </w:r>
      <w:r w:rsidR="00B94C94" w:rsidRPr="007F519C">
        <w:t>подвижного состава</w:t>
      </w:r>
      <w:r w:rsidRPr="007F519C">
        <w:t xml:space="preserve">, простоем </w:t>
      </w:r>
      <w:r w:rsidR="00B94C94" w:rsidRPr="007F519C">
        <w:t>подвижного состава</w:t>
      </w:r>
      <w:r w:rsidRPr="007F519C">
        <w:t>, другими видами работ на железнодорожн</w:t>
      </w:r>
      <w:r w:rsidR="001C50C9" w:rsidRPr="007F519C">
        <w:t>ых</w:t>
      </w:r>
      <w:r w:rsidRPr="007F519C">
        <w:t xml:space="preserve"> станци</w:t>
      </w:r>
      <w:r w:rsidR="001C50C9" w:rsidRPr="007F519C">
        <w:t>ях отправления (погрузки) и назначения (выгрузки)</w:t>
      </w:r>
      <w:r w:rsidRPr="007F519C">
        <w:t>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2.1.4.</w:t>
      </w:r>
      <w:r w:rsidRPr="007F519C">
        <w:rPr>
          <w:b/>
        </w:rPr>
        <w:tab/>
      </w:r>
      <w:r w:rsidRPr="007F519C">
        <w:t xml:space="preserve">Не допускать нахождение </w:t>
      </w:r>
      <w:r w:rsidR="00B94C94" w:rsidRPr="007F519C">
        <w:t>подвижного состава</w:t>
      </w:r>
      <w:r w:rsidRPr="007F519C">
        <w:t xml:space="preserve"> под грузовыми операциями (погрузкой/выгрузкой) по станции отправления (назначения), а также простой </w:t>
      </w:r>
      <w:r w:rsidR="00B94C94" w:rsidRPr="007F519C">
        <w:t>подвижного состава</w:t>
      </w:r>
      <w:r w:rsidRPr="007F519C">
        <w:t xml:space="preserve"> по причине отсутствия груза</w:t>
      </w:r>
      <w:r w:rsidR="004319B5">
        <w:t xml:space="preserve"> на станции отправления более 72</w:t>
      </w:r>
      <w:r w:rsidRPr="007F519C">
        <w:t xml:space="preserve"> часов, включая выходные и</w:t>
      </w:r>
      <w:r w:rsidR="005D0F13" w:rsidRPr="007F519C">
        <w:t xml:space="preserve"> нерабочие</w:t>
      </w:r>
      <w:r w:rsidRPr="007F519C">
        <w:t xml:space="preserve"> праздничные дни.</w:t>
      </w:r>
      <w:r w:rsidR="003F2CF6" w:rsidRPr="007F519C">
        <w:t xml:space="preserve"> В указанный период Заказчик также обязан обеспечить оформление перевозочных документов и предъявление подвижного состава к перевозке.</w:t>
      </w:r>
    </w:p>
    <w:p w:rsidR="001D18AF" w:rsidRPr="007F519C" w:rsidRDefault="001D18AF" w:rsidP="0070545F">
      <w:pPr>
        <w:suppressAutoHyphens/>
        <w:ind w:firstLine="708"/>
        <w:jc w:val="both"/>
      </w:pPr>
      <w:r w:rsidRPr="007F519C">
        <w:lastRenderedPageBreak/>
        <w:t xml:space="preserve">Срок нахождения </w:t>
      </w:r>
      <w:r w:rsidR="00B94C94" w:rsidRPr="007F519C">
        <w:t>подвижного состава</w:t>
      </w:r>
      <w:r w:rsidRPr="007F519C">
        <w:t xml:space="preserve"> под грузовыми операциями</w:t>
      </w:r>
      <w:r w:rsidR="005D0F13" w:rsidRPr="007F519C">
        <w:t>,</w:t>
      </w:r>
      <w:r w:rsidRPr="007F519C">
        <w:t xml:space="preserve"> как на станции отправления (погрузки)</w:t>
      </w:r>
      <w:r w:rsidR="00B94C94" w:rsidRPr="007F519C">
        <w:t>,</w:t>
      </w:r>
      <w:r w:rsidRPr="007F519C">
        <w:t xml:space="preserve"> так и на станции назначения (выгрузки) исчисляется с даты его прибы</w:t>
      </w:r>
      <w:r w:rsidR="00E47107" w:rsidRPr="007F519C">
        <w:t>тия на станцию</w:t>
      </w:r>
      <w:r w:rsidRPr="007F519C">
        <w:t xml:space="preserve"> до 24 часов 00 минут даты отправления </w:t>
      </w:r>
      <w:r w:rsidR="00B94C94" w:rsidRPr="007F519C">
        <w:t>подвижного состава</w:t>
      </w:r>
      <w:r w:rsidRPr="007F519C">
        <w:t xml:space="preserve"> на станцию назначения в груженом состоянии или станцию следующей погрузки, указанную Исполнителем, в порожнем состоянии.</w:t>
      </w: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tab/>
        <w:t xml:space="preserve">Дата прибытия </w:t>
      </w:r>
      <w:r w:rsidR="00B94C94" w:rsidRPr="007F519C">
        <w:t>подвижного состава</w:t>
      </w:r>
      <w:r w:rsidRPr="007F519C">
        <w:t xml:space="preserve"> на станции определяется по данным Главного вычислительного центра – филиала ОАО «РЖД» (далее - ГВЦ ОАО «РЖД») в электронном формате (данные не заверяются), по данным системы «ЭТРАН» и по данным ведомостей подачи/уборки </w:t>
      </w:r>
      <w:r w:rsidR="00B94C94" w:rsidRPr="007F519C">
        <w:t>подвижного состава</w:t>
      </w:r>
      <w:r w:rsidRPr="007F519C">
        <w:t xml:space="preserve"> (памятке приемосдатчика).</w:t>
      </w:r>
    </w:p>
    <w:p w:rsidR="00A21294" w:rsidRPr="007F519C" w:rsidRDefault="00A21294" w:rsidP="0070545F">
      <w:pPr>
        <w:suppressAutoHyphens/>
        <w:ind w:firstLine="567"/>
        <w:jc w:val="both"/>
      </w:pPr>
      <w:r w:rsidRPr="007F519C">
        <w:tab/>
        <w:t>Время нахождения подвижного состава под грузовыми операциями свыше установленного срока исчисляется Сторонами в сутках.</w:t>
      </w: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2.1.5.</w:t>
      </w:r>
      <w:r w:rsidRPr="007F519C">
        <w:rPr>
          <w:b/>
        </w:rPr>
        <w:tab/>
      </w:r>
      <w:r w:rsidRPr="007F519C">
        <w:t>Производить оплату провозн</w:t>
      </w:r>
      <w:r w:rsidR="00A21294" w:rsidRPr="007F519C">
        <w:t>ой</w:t>
      </w:r>
      <w:r w:rsidR="00433910" w:rsidRPr="007F519C">
        <w:t xml:space="preserve"> </w:t>
      </w:r>
      <w:r w:rsidR="00A21294" w:rsidRPr="007F519C">
        <w:t>платы</w:t>
      </w:r>
      <w:r w:rsidRPr="007F519C">
        <w:t xml:space="preserve"> (железнодорожного тарифа) </w:t>
      </w:r>
      <w:r w:rsidR="001C393C" w:rsidRPr="007F519C">
        <w:t>за гружен</w:t>
      </w:r>
      <w:r w:rsidR="001211A9" w:rsidRPr="007F519C">
        <w:t xml:space="preserve">ый рейс </w:t>
      </w:r>
      <w:r w:rsidR="003B37C0" w:rsidRPr="007F519C">
        <w:t xml:space="preserve">подвижного состава </w:t>
      </w:r>
      <w:r w:rsidRPr="007F519C">
        <w:t>согласно действующему Прейскуранту 10-01</w:t>
      </w:r>
      <w:r w:rsidR="003B37C0" w:rsidRPr="007F519C">
        <w:t xml:space="preserve"> и его порожний пробег по территориям иных государств. </w:t>
      </w:r>
    </w:p>
    <w:p w:rsidR="001D18AF" w:rsidRPr="007F519C" w:rsidRDefault="001D18AF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</w:rPr>
        <w:t>2.1.6.</w:t>
      </w:r>
      <w:r w:rsidRPr="007F519C">
        <w:rPr>
          <w:b/>
        </w:rPr>
        <w:tab/>
      </w:r>
      <w:r w:rsidR="005C465C" w:rsidRPr="007F519C">
        <w:t>Осуществить возврат порожнего подвижного состава</w:t>
      </w:r>
      <w:r w:rsidRPr="007F519C">
        <w:rPr>
          <w:snapToGrid w:val="0"/>
        </w:rPr>
        <w:t xml:space="preserve"> после выгрузки </w:t>
      </w:r>
      <w:r w:rsidR="00383D11" w:rsidRPr="007F519C">
        <w:rPr>
          <w:snapToGrid w:val="0"/>
        </w:rPr>
        <w:t>со</w:t>
      </w:r>
      <w:r w:rsidRPr="007F519C">
        <w:rPr>
          <w:snapToGrid w:val="0"/>
        </w:rPr>
        <w:t xml:space="preserve"> станции назначения (выгрузки)</w:t>
      </w:r>
      <w:r w:rsidRPr="007F519C">
        <w:t xml:space="preserve"> по перевозочным документам и с навешанными в соответствии с правилами ОАО «РЖД» пломбами (закрутками) на станцию, указанную Исполнителем в предоставленных им документах</w:t>
      </w:r>
      <w:r w:rsidR="003B37C0" w:rsidRPr="007F519C">
        <w:t xml:space="preserve"> (инструкциях)</w:t>
      </w:r>
      <w:r w:rsidRPr="007F519C">
        <w:t xml:space="preserve">. </w:t>
      </w:r>
      <w:r w:rsidR="00442184" w:rsidRPr="007F519C">
        <w:t>Плательщиком тарифа за воз</w:t>
      </w:r>
      <w:r w:rsidR="00C81B6F">
        <w:t xml:space="preserve">врат порожнего вагона является </w:t>
      </w:r>
      <w:r w:rsidR="00442184" w:rsidRPr="007F519C">
        <w:t>Исполнитель.</w:t>
      </w:r>
    </w:p>
    <w:p w:rsidR="001211A9" w:rsidRPr="007F519C" w:rsidRDefault="001D18AF" w:rsidP="0070545F">
      <w:pPr>
        <w:widowControl w:val="0"/>
        <w:suppressAutoHyphens/>
        <w:ind w:right="-2"/>
        <w:jc w:val="both"/>
      </w:pPr>
      <w:r w:rsidRPr="007F519C">
        <w:rPr>
          <w:b/>
          <w:snapToGrid w:val="0"/>
        </w:rPr>
        <w:t>2.1.7.</w:t>
      </w:r>
      <w:r w:rsidRPr="007F519C">
        <w:rPr>
          <w:b/>
          <w:snapToGrid w:val="0"/>
        </w:rPr>
        <w:tab/>
      </w:r>
      <w:r w:rsidR="00383D11" w:rsidRPr="007F519C">
        <w:t>Соблюдать (или обеспечить соблюдение</w:t>
      </w:r>
      <w:r w:rsidR="00B50407" w:rsidRPr="007F519C">
        <w:t xml:space="preserve"> со стороны контрагентов Заказчика</w:t>
      </w:r>
      <w:r w:rsidR="00383D11" w:rsidRPr="007F519C">
        <w:t>) требования действующих ГОСТов и иных нормативных актов при производстве погрузочно-разгрузочных и маневровых работ.</w:t>
      </w:r>
    </w:p>
    <w:p w:rsidR="00383D11" w:rsidRPr="007F519C" w:rsidRDefault="001211A9" w:rsidP="0070545F">
      <w:pPr>
        <w:widowControl w:val="0"/>
        <w:suppressAutoHyphens/>
        <w:ind w:right="-2"/>
        <w:jc w:val="both"/>
      </w:pPr>
      <w:r w:rsidRPr="007F519C">
        <w:tab/>
        <w:t>Осуществлять (обеспечить</w:t>
      </w:r>
      <w:r w:rsidR="00B50407" w:rsidRPr="007F519C">
        <w:t xml:space="preserve"> осуществление со стороны контрагентов Заказчика</w:t>
      </w:r>
      <w:r w:rsidRPr="007F519C">
        <w:t xml:space="preserve">) погрузку груза в подвижной состав, исходя из технических норм его погрузки, но не выше грузоподъемности единицы подвижного состава. </w:t>
      </w:r>
    </w:p>
    <w:p w:rsidR="001D18AF" w:rsidRPr="007F519C" w:rsidRDefault="00383D11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  <w:snapToGrid w:val="0"/>
        </w:rPr>
        <w:t>2.1.8.</w:t>
      </w:r>
      <w:r w:rsidRPr="007F519C">
        <w:rPr>
          <w:snapToGrid w:val="0"/>
        </w:rPr>
        <w:tab/>
      </w:r>
      <w:r w:rsidR="001D18AF" w:rsidRPr="007F519C">
        <w:rPr>
          <w:snapToGrid w:val="0"/>
        </w:rPr>
        <w:t xml:space="preserve">Нести ответственность за целостность и сохранность </w:t>
      </w:r>
      <w:r w:rsidR="005C465C" w:rsidRPr="007F519C">
        <w:rPr>
          <w:snapToGrid w:val="0"/>
        </w:rPr>
        <w:t>подвижного состава</w:t>
      </w:r>
      <w:r w:rsidR="001D18AF" w:rsidRPr="007F519C">
        <w:rPr>
          <w:snapToGrid w:val="0"/>
        </w:rPr>
        <w:t xml:space="preserve"> в течение всего периода нахождения </w:t>
      </w:r>
      <w:r w:rsidR="005C465C" w:rsidRPr="007F519C">
        <w:rPr>
          <w:snapToGrid w:val="0"/>
        </w:rPr>
        <w:t>подвижного состава</w:t>
      </w:r>
      <w:r w:rsidR="001D18AF" w:rsidRPr="007F519C">
        <w:rPr>
          <w:snapToGrid w:val="0"/>
        </w:rPr>
        <w:t xml:space="preserve"> у Заказчика и/или контрагентов.</w:t>
      </w:r>
    </w:p>
    <w:p w:rsidR="001C50C9" w:rsidRPr="007F519C" w:rsidRDefault="001D18AF" w:rsidP="0070545F">
      <w:pPr>
        <w:suppressAutoHyphens/>
        <w:ind w:right="-2"/>
        <w:jc w:val="both"/>
      </w:pPr>
      <w:r w:rsidRPr="007F519C">
        <w:rPr>
          <w:snapToGrid w:val="0"/>
        </w:rPr>
        <w:tab/>
      </w:r>
      <w:r w:rsidR="000A01E6" w:rsidRPr="007F519C">
        <w:rPr>
          <w:snapToGrid w:val="0"/>
        </w:rPr>
        <w:t>В случае повреждения поданного подвижного состава по вине Заказчика и/или ег</w:t>
      </w:r>
      <w:r w:rsidR="00C81B6F">
        <w:rPr>
          <w:snapToGrid w:val="0"/>
        </w:rPr>
        <w:t xml:space="preserve">о контрагентов Заказчик обязан </w:t>
      </w:r>
      <w:r w:rsidR="000A01E6" w:rsidRPr="007F519C">
        <w:t>компенсировать Исполнителю стоимость ремонта с учетом стоимости комплектующих узлов и деталей, а также провозные платежи к месту проведения ремонта и на станцию, указанную Исполнителем для возврата подвижного состава после окончания ремонта</w:t>
      </w:r>
      <w:r w:rsidR="001C50C9" w:rsidRPr="007F519C">
        <w:t>, либо по согласованию с Исполнителем за свой счет произвести ремонт поврежденного подвижного состава.</w:t>
      </w:r>
    </w:p>
    <w:p w:rsidR="001D18AF" w:rsidRPr="007F519C" w:rsidRDefault="001D18AF" w:rsidP="0070545F">
      <w:pPr>
        <w:widowControl w:val="0"/>
        <w:suppressAutoHyphens/>
        <w:ind w:right="-2"/>
        <w:jc w:val="both"/>
      </w:pPr>
      <w:r w:rsidRPr="007F519C">
        <w:tab/>
        <w:t xml:space="preserve">Определение ремонтопригодности, объемы восстановления </w:t>
      </w:r>
      <w:r w:rsidR="005C465C" w:rsidRPr="007F519C">
        <w:t>подвижного состава</w:t>
      </w:r>
      <w:r w:rsidRPr="007F519C">
        <w:t xml:space="preserve"> и его ремонт производятся в указанном Исполнителем вагоноремонтном предприятии, специализирующемся на ремонте данного вида подвижного состава.</w:t>
      </w:r>
    </w:p>
    <w:p w:rsidR="000C4B1D" w:rsidRPr="007F519C" w:rsidRDefault="000C4B1D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tab/>
        <w:t>Предоставить Исполнителю (или обеспечить предоставление</w:t>
      </w:r>
      <w:r w:rsidR="00B50407" w:rsidRPr="007F519C">
        <w:t xml:space="preserve"> со стороны контрагентов Заказчика</w:t>
      </w:r>
      <w:r w:rsidRPr="007F519C">
        <w:t>) по его требованию надлежащим образом оформленные доверенности и иные необходимы</w:t>
      </w:r>
      <w:r w:rsidR="009A4B14" w:rsidRPr="007F519C">
        <w:t>е</w:t>
      </w:r>
      <w:r w:rsidRPr="007F519C">
        <w:t xml:space="preserve"> документы для предъявления претензий перевозчику в случаях повреждения или утраты подвижного состава по вине последнего, а также оказывать Исполнителю содействие во взыскании ущерба, причиненного его подвижному составу.</w:t>
      </w:r>
    </w:p>
    <w:p w:rsidR="002B5A9D" w:rsidRDefault="001D18AF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  <w:snapToGrid w:val="0"/>
        </w:rPr>
        <w:t>2.1.</w:t>
      </w:r>
      <w:r w:rsidR="00383D11" w:rsidRPr="007F519C">
        <w:rPr>
          <w:b/>
          <w:snapToGrid w:val="0"/>
        </w:rPr>
        <w:t>9</w:t>
      </w:r>
      <w:r w:rsidRPr="007F519C">
        <w:rPr>
          <w:b/>
          <w:snapToGrid w:val="0"/>
        </w:rPr>
        <w:t>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В случае прибытия к Заказчику и/и</w:t>
      </w:r>
      <w:r w:rsidR="005C465C" w:rsidRPr="007F519C">
        <w:rPr>
          <w:snapToGrid w:val="0"/>
        </w:rPr>
        <w:t>ли его контрагентам поврежденного подвижного состава</w:t>
      </w:r>
      <w:r w:rsidRPr="007F519C">
        <w:rPr>
          <w:snapToGrid w:val="0"/>
        </w:rPr>
        <w:t xml:space="preserve"> или </w:t>
      </w:r>
      <w:r w:rsidR="005C465C" w:rsidRPr="007F519C">
        <w:rPr>
          <w:snapToGrid w:val="0"/>
        </w:rPr>
        <w:t>подвижного состава, подлежащего</w:t>
      </w:r>
      <w:r w:rsidRPr="007F519C">
        <w:rPr>
          <w:snapToGrid w:val="0"/>
        </w:rPr>
        <w:t xml:space="preserve"> текущему, плановому деповскому/капитальному ремонту, обеспечить вывод </w:t>
      </w:r>
      <w:r w:rsidR="005C465C" w:rsidRPr="007F519C">
        <w:rPr>
          <w:snapToGrid w:val="0"/>
        </w:rPr>
        <w:t>подвижного состава</w:t>
      </w:r>
      <w:r w:rsidRPr="007F519C">
        <w:rPr>
          <w:snapToGrid w:val="0"/>
        </w:rPr>
        <w:t xml:space="preserve"> на пути общего пользования, составить совместно с </w:t>
      </w:r>
      <w:r w:rsidR="001211A9" w:rsidRPr="007F519C">
        <w:rPr>
          <w:snapToGrid w:val="0"/>
        </w:rPr>
        <w:t xml:space="preserve">уполномоченными работниками железнодорожной станции Акт общей формы ГУ-23, Акт о техническом состоянии вагона формы ГУ-106, Акт о повреждении вагона </w:t>
      </w:r>
      <w:r w:rsidRPr="007F519C">
        <w:rPr>
          <w:snapToGrid w:val="0"/>
        </w:rPr>
        <w:t xml:space="preserve">формы ВУ-25 </w:t>
      </w:r>
      <w:r w:rsidR="001211A9" w:rsidRPr="007F519C">
        <w:rPr>
          <w:snapToGrid w:val="0"/>
        </w:rPr>
        <w:t xml:space="preserve">(Уведомление на ремонт вагона формы </w:t>
      </w:r>
      <w:r w:rsidRPr="007F519C">
        <w:rPr>
          <w:snapToGrid w:val="0"/>
        </w:rPr>
        <w:t>ВУ-23</w:t>
      </w:r>
      <w:r w:rsidR="001211A9" w:rsidRPr="007F519C">
        <w:rPr>
          <w:snapToGrid w:val="0"/>
        </w:rPr>
        <w:t>) и другие необходимые документы</w:t>
      </w:r>
      <w:r w:rsidRPr="007F519C">
        <w:rPr>
          <w:snapToGrid w:val="0"/>
        </w:rPr>
        <w:t xml:space="preserve">  для последующего выставления претензии за повреждение </w:t>
      </w:r>
      <w:r w:rsidR="005C465C" w:rsidRPr="007F519C">
        <w:rPr>
          <w:snapToGrid w:val="0"/>
        </w:rPr>
        <w:t>подвижного состава</w:t>
      </w:r>
      <w:r w:rsidRPr="007F519C">
        <w:rPr>
          <w:snapToGrid w:val="0"/>
        </w:rPr>
        <w:t xml:space="preserve"> и/или направления </w:t>
      </w:r>
      <w:r w:rsidR="005C465C" w:rsidRPr="007F519C">
        <w:rPr>
          <w:snapToGrid w:val="0"/>
        </w:rPr>
        <w:t>подвижного состава</w:t>
      </w:r>
      <w:r w:rsidRPr="007F519C">
        <w:rPr>
          <w:snapToGrid w:val="0"/>
        </w:rPr>
        <w:t xml:space="preserve"> в ремонт.</w:t>
      </w:r>
    </w:p>
    <w:p w:rsidR="00EF5BE6" w:rsidRDefault="00EF5BE6" w:rsidP="0070545F">
      <w:pPr>
        <w:widowControl w:val="0"/>
        <w:suppressAutoHyphens/>
        <w:ind w:right="-2"/>
        <w:jc w:val="both"/>
        <w:rPr>
          <w:snapToGrid w:val="0"/>
        </w:rPr>
      </w:pPr>
    </w:p>
    <w:p w:rsidR="00EF5BE6" w:rsidRDefault="00EF5BE6" w:rsidP="0070545F">
      <w:pPr>
        <w:widowControl w:val="0"/>
        <w:suppressAutoHyphens/>
        <w:ind w:right="-2" w:firstLine="708"/>
        <w:jc w:val="both"/>
        <w:rPr>
          <w:snapToGrid w:val="0"/>
        </w:rPr>
      </w:pPr>
    </w:p>
    <w:p w:rsidR="00EF5BE6" w:rsidRDefault="00EF5BE6" w:rsidP="0070545F">
      <w:pPr>
        <w:widowControl w:val="0"/>
        <w:suppressAutoHyphens/>
        <w:ind w:right="-2" w:firstLine="708"/>
        <w:jc w:val="both"/>
        <w:rPr>
          <w:snapToGrid w:val="0"/>
        </w:rPr>
      </w:pPr>
    </w:p>
    <w:p w:rsidR="001D18AF" w:rsidRPr="007F519C" w:rsidRDefault="001D18AF" w:rsidP="0070545F">
      <w:pPr>
        <w:widowControl w:val="0"/>
        <w:suppressAutoHyphens/>
        <w:ind w:right="-2" w:firstLine="708"/>
        <w:jc w:val="both"/>
        <w:rPr>
          <w:snapToGrid w:val="0"/>
        </w:rPr>
      </w:pPr>
      <w:r w:rsidRPr="007F519C">
        <w:rPr>
          <w:snapToGrid w:val="0"/>
        </w:rPr>
        <w:t xml:space="preserve">Информировать Исполнителя в течение 2 (двух) суток с момента обнаружения повреждений и предоставить Исполнителю копии вышеуказанных актов. </w:t>
      </w:r>
    </w:p>
    <w:p w:rsidR="00683595" w:rsidRPr="00683595" w:rsidRDefault="00683595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  <w:rPr>
          <w:b/>
        </w:rPr>
      </w:pP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2.1.</w:t>
      </w:r>
      <w:r w:rsidR="00383D11" w:rsidRPr="007F519C">
        <w:rPr>
          <w:b/>
        </w:rPr>
        <w:t>10</w:t>
      </w:r>
      <w:r w:rsidRPr="007F519C">
        <w:rPr>
          <w:b/>
        </w:rPr>
        <w:t>.</w:t>
      </w:r>
      <w:r w:rsidR="00F01D17">
        <w:rPr>
          <w:b/>
        </w:rPr>
        <w:t xml:space="preserve"> </w:t>
      </w:r>
      <w:r w:rsidRPr="007F519C">
        <w:t>Предоставить Исполнителю в течение 2 (двух) суток с момента отправле</w:t>
      </w:r>
      <w:r w:rsidR="000E0344" w:rsidRPr="007F519C">
        <w:t>ния подвижного состав</w:t>
      </w:r>
      <w:r w:rsidRPr="007F519C">
        <w:t>а Заказчиком со станции отправления (погрузки) по факсимильной (электронной) связи копии железнодорожных перевозочных документов.</w:t>
      </w:r>
    </w:p>
    <w:p w:rsidR="00EB3242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2.1.11.</w:t>
      </w:r>
      <w:r w:rsidR="00F01D17">
        <w:rPr>
          <w:b/>
        </w:rPr>
        <w:t xml:space="preserve">  </w:t>
      </w:r>
      <w:r w:rsidR="00CB454E" w:rsidRPr="007F519C">
        <w:t xml:space="preserve">Провести очистку </w:t>
      </w:r>
      <w:r w:rsidR="00DB0CE6" w:rsidRPr="007F519C">
        <w:t>подвижного состава от остатков груза и упаковки</w:t>
      </w:r>
      <w:r w:rsidR="006F45C2" w:rsidRPr="007F519C">
        <w:t>, а также его промывку</w:t>
      </w:r>
      <w:r w:rsidR="00433910" w:rsidRPr="007F519C">
        <w:t xml:space="preserve"> </w:t>
      </w:r>
      <w:r w:rsidR="00FB1997" w:rsidRPr="007F519C">
        <w:t xml:space="preserve">и его ветеринарно-санитарную обработку </w:t>
      </w:r>
      <w:r w:rsidR="00DB0CE6" w:rsidRPr="007F519C">
        <w:t>в соответствии с действующими Правилами перевозок железнодорожным транспортом скоропортящихся грузов, если иное не согласовано сторонами в заявке или дополнительном соглашении к договору.</w:t>
      </w:r>
    </w:p>
    <w:p w:rsidR="00383D11" w:rsidRPr="009D4EF3" w:rsidRDefault="00A12520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</w:t>
      </w:r>
      <w:r w:rsidR="00383D11" w:rsidRPr="007F519C">
        <w:rPr>
          <w:b/>
        </w:rPr>
        <w:t>.1.1</w:t>
      </w:r>
      <w:r w:rsidR="00144048" w:rsidRPr="007F519C">
        <w:rPr>
          <w:b/>
        </w:rPr>
        <w:t>2</w:t>
      </w:r>
      <w:r w:rsidR="00383D11" w:rsidRPr="007F519C">
        <w:rPr>
          <w:b/>
        </w:rPr>
        <w:t>.</w:t>
      </w:r>
      <w:r w:rsidR="00F01D17">
        <w:rPr>
          <w:b/>
        </w:rPr>
        <w:t xml:space="preserve"> </w:t>
      </w:r>
      <w:r w:rsidR="00DB0CE6" w:rsidRPr="007F519C">
        <w:t>Своевременно и в п</w:t>
      </w:r>
      <w:r w:rsidR="00C81B6F">
        <w:t xml:space="preserve">олном объеме оплачивать услуги </w:t>
      </w:r>
      <w:r w:rsidR="00313CD2">
        <w:t xml:space="preserve">Исполнителя </w:t>
      </w:r>
      <w:r w:rsidR="00DB0CE6" w:rsidRPr="007F519C">
        <w:t>и осуществлять иные обус</w:t>
      </w:r>
      <w:r w:rsidR="009D4EF3">
        <w:t>ловленные Договором платежи.</w:t>
      </w:r>
    </w:p>
    <w:p w:rsidR="009D4EF3" w:rsidRPr="009D4EF3" w:rsidRDefault="009D4EF3" w:rsidP="009D4EF3">
      <w:pPr>
        <w:tabs>
          <w:tab w:val="num" w:pos="1418"/>
        </w:tabs>
        <w:spacing w:line="264" w:lineRule="auto"/>
        <w:jc w:val="both"/>
      </w:pPr>
      <w:r w:rsidRPr="009D4EF3">
        <w:rPr>
          <w:b/>
        </w:rPr>
        <w:t>2.1.13.</w:t>
      </w:r>
      <w:r w:rsidRPr="009D4EF3">
        <w:t xml:space="preserve"> При организации перевозок грузов в международном сообщении, грузов находящихся в таможенных режимах экспорта или транзита, грузов перевозимых от мест прибытия на территорию РФ до станций назначения на территории РФ для подтверждения налоговой ставки 0 % (Ноль процентов) по НДС Заказчик обязуется в срок не позднее 60 (Шестьдесят) календарных дней с даты определяемой в порядке установленном статьей 165 НК РФ представлять Исполнителю заверенные Заказчиком копии документов, предусмотренных статьей 165 Налогового кодекса РФ, необходимые Исполнителю для подтверждения в налоговых органах обоснованности применения налоговой ставки НДС 0% (Ноль процентов), в том числе включая, но не ограничиваясь: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1.</w:t>
      </w:r>
      <w:r w:rsidRPr="009D4EF3">
        <w:tab/>
        <w:t>При вывозе товара в таможенном режиме экспорта судами через морские порты РФ: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а) подписанный Заказчиком экземпляр настоящего договора;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б) копию поручения на отгрузку экспортируемых грузов с указанием порта разгрузки с отметкой «Погрузка разрешена» пограничной таможни;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в) копию коносамента, в котором в графе «Порт разгрузки» указано место, находящееся за пределами таможенной территории РФ заверенною печатью Заказчика;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г) копии транспортных документов (железнодорожная накладная (СМГС)) с отметками на лицевой стороне документов - «Выпуск разрешен» российского таможенного органа, производившего таможенное оформление вывоза товара и отметкой порта о принятии Груза для дальнейшей его отправки на экспорт с указанием страны назначения.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2.</w:t>
      </w:r>
      <w:r w:rsidRPr="009D4EF3">
        <w:tab/>
        <w:t>При вывозе товара в таможенном режиме экспорта железнодорожным транспортом через границу РФ или внешнюю границу Таможенного союза: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а) подписанный Заказчиком экземпляр настоящего договора. В случае вывоза товаров с территории Российской Федерации на территорию государства - члена Таможенного союза или ввоза товаров на территорию Российской Федерации с территории государства - члена Таможенного союза и заключения налогоплательщиком контракта на оказание указанных услуг с лицом, не осуществляющим внешнеэкономическую сделку с перевозимыми товарами, помимо указанного контракта (копии контракта) представляется копия контракта этого лица с лицом, осуществляющим внешнеэкономическую сделку с перевозимыми товарами;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б) копии транспортных документов (железнодорожная накладная (СМГС)), содержащих следующие отметки: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- отметку на лицевой стороне документа - «Выпуск разрешен» таможенного органа, производившего таможенное оформление вывоза или ввоз товара, с указанием даты и заверенной личной номерной печатью сотрудника таможенного органа;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lastRenderedPageBreak/>
        <w:t>- отметку «Товар вывезен»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3. В случае ввоза/вывоза товаров с территории РФ на территорию государства - члена Таможенного союза: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а) подписанный Заказчиком экземпляр настоящего договора. В случае сделки с лицом, не осуществляющим внешнеэкономическую сделку с перевозимыми товарами, помимо указанного контракта предоставляется копия контракта этого лица с лицом, осуществляющим внешнеэкономическую сделку с перевозимыми товарами;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б) копии транспортных документов, в которых указаны места разгрузки (станции назначения).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4. При ввозе товара (импорте) железнодорожным транспортом через границу РФ (оказание услуг по международной перевозке товаров):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а) подписанный Заказчиком экземпляр настоящего договора;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б) копии транспортных документов (железнодорожная накладная (СМГС)), содержащих следующие оригинальные отметки: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- отметку на лицевой стороне документа - «Ввоз разрешен» российского таможенного органа, производившего таможенное оформление ввоза, с указанием даты и заверенной личной номерной печатью сотрудника таможенного органа;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- отметку «Товар ввезен»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5. При оказании услуг, непосредственно связанных с перевозкой или транспортировкой товаров,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Федерации: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а) подписанный Заказчиком экземпляр настоящего договора;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б) транзитная таможенная декларация (ее копия) с отметками российского таможенного органа, производившего таможенное оформление вывоза и (или) ввоза товаров, и российского таможенного органа места убытия, через который товар был вывезен за пределы территории Российской Федерации и (или) ввезен на территорию Российской Федерации. Данный документ необходим, если это предусмотрено законодательством государств-членов Таможенного союза;</w:t>
      </w:r>
    </w:p>
    <w:p w:rsidR="009D4EF3" w:rsidRPr="009D4EF3" w:rsidRDefault="009D4EF3" w:rsidP="009D4EF3">
      <w:pPr>
        <w:tabs>
          <w:tab w:val="left" w:pos="1134"/>
        </w:tabs>
        <w:spacing w:line="264" w:lineRule="auto"/>
        <w:ind w:firstLine="567"/>
        <w:jc w:val="both"/>
      </w:pPr>
      <w:r w:rsidRPr="009D4EF3">
        <w:t>в) копии транспортных, товаросопроводительных и (или) иных документов, подтверждающих вывоз товаров за пределы территории Российской Федерации и иных территорий, находящихся под ее юрисдикцией.</w:t>
      </w:r>
    </w:p>
    <w:p w:rsidR="0070545F" w:rsidRPr="009D4EF3" w:rsidRDefault="0070545F" w:rsidP="0070545F">
      <w:pPr>
        <w:widowControl w:val="0"/>
        <w:suppressAutoHyphens/>
        <w:ind w:right="-2"/>
        <w:jc w:val="both"/>
        <w:rPr>
          <w:b/>
          <w:snapToGrid w:val="0"/>
        </w:rPr>
      </w:pPr>
    </w:p>
    <w:p w:rsidR="001D18AF" w:rsidRPr="007F519C" w:rsidRDefault="001D18AF" w:rsidP="0070545F">
      <w:pPr>
        <w:widowControl w:val="0"/>
        <w:suppressAutoHyphens/>
        <w:ind w:right="-2"/>
        <w:jc w:val="both"/>
        <w:rPr>
          <w:b/>
          <w:snapToGrid w:val="0"/>
        </w:rPr>
      </w:pPr>
      <w:r w:rsidRPr="007F519C">
        <w:rPr>
          <w:b/>
          <w:snapToGrid w:val="0"/>
        </w:rPr>
        <w:t xml:space="preserve">2.2. </w:t>
      </w:r>
      <w:r w:rsidRPr="007F519C">
        <w:rPr>
          <w:b/>
          <w:snapToGrid w:val="0"/>
        </w:rPr>
        <w:tab/>
        <w:t>Исполнитель обяз</w:t>
      </w:r>
      <w:r w:rsidR="006B23E4" w:rsidRPr="007F519C">
        <w:rPr>
          <w:b/>
          <w:snapToGrid w:val="0"/>
        </w:rPr>
        <w:t>ан</w:t>
      </w:r>
      <w:r w:rsidRPr="007F519C">
        <w:rPr>
          <w:b/>
          <w:snapToGrid w:val="0"/>
        </w:rPr>
        <w:t>:</w:t>
      </w: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  <w:snapToGrid w:val="0"/>
        </w:rPr>
        <w:t>2.2.1.</w:t>
      </w:r>
      <w:r w:rsidRPr="007F519C">
        <w:rPr>
          <w:b/>
          <w:snapToGrid w:val="0"/>
        </w:rPr>
        <w:tab/>
      </w:r>
      <w:r w:rsidRPr="007F519C">
        <w:t>Не позднее, чем через 2 (два) дня с момента получения надлежащим образом оформленной Заявки Заказчика рассмотреть ее и проинформировать Заказчика о результатах рассмотрения.</w:t>
      </w:r>
    </w:p>
    <w:p w:rsidR="006B23E4" w:rsidRPr="007F519C" w:rsidRDefault="006B23E4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tab/>
        <w:t>При отсутствии разногласий Исполнитель заверяет Заявку подписью уполномоченного лица, печатью и направляет ее Заказчику по средствам факсимильной (электронной) связи.</w:t>
      </w:r>
    </w:p>
    <w:p w:rsidR="006B23E4" w:rsidRPr="007F519C" w:rsidRDefault="006B23E4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tab/>
        <w:t>Оригинал согласованной Заявки направляет Заказчику заказным письмом</w:t>
      </w:r>
      <w:r w:rsidR="009A4B14" w:rsidRPr="007F519C">
        <w:t>, экспресс-</w:t>
      </w:r>
      <w:r w:rsidR="006E03F1" w:rsidRPr="007F519C">
        <w:t>почтой или нарочным путем</w:t>
      </w:r>
      <w:r w:rsidR="009A4B14" w:rsidRPr="007F519C">
        <w:t xml:space="preserve"> не позднее 2 (двух) дней с момента согласования</w:t>
      </w:r>
      <w:r w:rsidRPr="007F519C">
        <w:t xml:space="preserve">. </w:t>
      </w: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2.2.2.</w:t>
      </w:r>
      <w:r w:rsidRPr="007F519C">
        <w:t xml:space="preserve"> Своевременно </w:t>
      </w:r>
      <w:r w:rsidR="006B23E4" w:rsidRPr="007F519C">
        <w:t xml:space="preserve">в соответствии с полученной Заявкой Заказчика </w:t>
      </w:r>
      <w:r w:rsidRPr="007F519C">
        <w:t xml:space="preserve">предоставить </w:t>
      </w:r>
      <w:r w:rsidR="005C465C" w:rsidRPr="007F519C">
        <w:lastRenderedPageBreak/>
        <w:t>подвижной состав</w:t>
      </w:r>
      <w:r w:rsidRPr="007F519C">
        <w:t xml:space="preserve"> под погрузку в технически </w:t>
      </w:r>
      <w:r w:rsidR="005C465C" w:rsidRPr="007F519C">
        <w:t>исправном состоянии</w:t>
      </w:r>
      <w:r w:rsidR="0038482B" w:rsidRPr="007F519C">
        <w:t>,</w:t>
      </w:r>
      <w:r w:rsidR="00C81B6F">
        <w:t xml:space="preserve"> </w:t>
      </w:r>
      <w:r w:rsidR="005C465C" w:rsidRPr="007F519C">
        <w:t>пригодн</w:t>
      </w:r>
      <w:r w:rsidR="0038482B" w:rsidRPr="007F519C">
        <w:t>ым</w:t>
      </w:r>
      <w:r w:rsidRPr="007F519C">
        <w:t xml:space="preserve"> в коммерческом отношении </w:t>
      </w:r>
      <w:r w:rsidR="006B23E4" w:rsidRPr="007F519C">
        <w:t>и очищенным от остатков ранее перевозимого груза и упаковки</w:t>
      </w:r>
      <w:r w:rsidRPr="007F519C">
        <w:t>.</w:t>
      </w:r>
    </w:p>
    <w:p w:rsidR="00320775" w:rsidRPr="007F519C" w:rsidRDefault="006B23E4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tab/>
        <w:t xml:space="preserve">Пригодность вагонов в техническом отношении </w:t>
      </w:r>
      <w:r w:rsidR="00320775" w:rsidRPr="007F519C">
        <w:t>определяется в соответствии с действующими на железнодорожном транспорте нормативными документами.</w:t>
      </w:r>
    </w:p>
    <w:p w:rsidR="00320775" w:rsidRPr="007F519C" w:rsidRDefault="00320775" w:rsidP="0070545F">
      <w:pPr>
        <w:suppressAutoHyphens/>
        <w:ind w:firstLine="708"/>
        <w:jc w:val="both"/>
      </w:pPr>
      <w:r w:rsidRPr="007F519C">
        <w:t>Пригодность Вагонов в коммерческом отношении определяется в зависимости от вида груза с учетом требований, предъявляемых Заказчиком в соответствии с ГОСТами и другими нормативными документами и указанных им в Заявке или согласованных Сторонами в ином порядке.</w:t>
      </w:r>
    </w:p>
    <w:p w:rsidR="00DB0CE6" w:rsidRPr="007F519C" w:rsidRDefault="00320775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tab/>
      </w:r>
      <w:r w:rsidR="00DB0CE6" w:rsidRPr="007F519C">
        <w:t xml:space="preserve">Принятие Заказчиком подвижного состава под погрузку </w:t>
      </w:r>
      <w:r w:rsidR="009A4B14" w:rsidRPr="007F519C">
        <w:t>рассматривается</w:t>
      </w:r>
      <w:r w:rsidR="00DB0CE6" w:rsidRPr="007F519C">
        <w:t xml:space="preserve"> Сторонами как свидетельство его исправного технического состояния и коммерческой пригодности. Моментом принятия подвижного состава под погрузку Сторонами устанавливается момент его подач</w:t>
      </w:r>
      <w:r w:rsidR="009A4B14" w:rsidRPr="007F519C">
        <w:t>и</w:t>
      </w:r>
      <w:r w:rsidR="00DB0CE6" w:rsidRPr="007F519C">
        <w:t xml:space="preserve"> на подъездные пути Заказчика и/или его</w:t>
      </w:r>
      <w:r w:rsidR="00472E80" w:rsidRPr="007F519C">
        <w:t xml:space="preserve"> контрагента либо </w:t>
      </w:r>
      <w:r w:rsidR="00DB0CE6" w:rsidRPr="007F519C">
        <w:t xml:space="preserve">погрузочную площадку Заказчика и/или его контрагента на путях общего пользования.   </w:t>
      </w:r>
    </w:p>
    <w:p w:rsidR="00383D11" w:rsidRPr="007F519C" w:rsidRDefault="00FB53EE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2</w:t>
      </w:r>
      <w:r w:rsidR="00383D11" w:rsidRPr="007F519C">
        <w:rPr>
          <w:b/>
        </w:rPr>
        <w:t>.2.3.</w:t>
      </w:r>
      <w:r w:rsidR="00383D11" w:rsidRPr="007F519C">
        <w:tab/>
        <w:t xml:space="preserve">В случае необходимости в течение </w:t>
      </w:r>
      <w:r w:rsidR="006E03F1" w:rsidRPr="007F519C">
        <w:t>2</w:t>
      </w:r>
      <w:r w:rsidR="00383D11" w:rsidRPr="007F519C">
        <w:t xml:space="preserve"> (</w:t>
      </w:r>
      <w:r w:rsidR="006E03F1" w:rsidRPr="007F519C">
        <w:t>двух</w:t>
      </w:r>
      <w:r w:rsidR="00383D11" w:rsidRPr="007F519C">
        <w:t>) рабочих дней</w:t>
      </w:r>
      <w:r w:rsidR="002B5A9D" w:rsidRPr="007F519C">
        <w:t xml:space="preserve"> с момента получения соответствующего запроса</w:t>
      </w:r>
      <w:r w:rsidR="00383D11" w:rsidRPr="007F519C">
        <w:t xml:space="preserve"> предоставить Заказчику и/или его контрагентам по факсимильной (электронной) связи документы (доверенности), необходимые для оформления перевозочных документов.    </w:t>
      </w:r>
    </w:p>
    <w:p w:rsidR="0042153C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  <w:rPr>
          <w:snapToGrid w:val="0"/>
        </w:rPr>
      </w:pPr>
      <w:r w:rsidRPr="007F519C">
        <w:rPr>
          <w:b/>
          <w:snapToGrid w:val="0"/>
        </w:rPr>
        <w:t>2.2.</w:t>
      </w:r>
      <w:r w:rsidR="00383D11" w:rsidRPr="007F519C">
        <w:rPr>
          <w:b/>
          <w:snapToGrid w:val="0"/>
        </w:rPr>
        <w:t>4</w:t>
      </w:r>
      <w:r w:rsidRPr="007F519C">
        <w:rPr>
          <w:b/>
          <w:snapToGrid w:val="0"/>
        </w:rPr>
        <w:t>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 xml:space="preserve">Своевременно производить оплату провозных платежей за порожний пробег </w:t>
      </w:r>
      <w:r w:rsidR="005C465C" w:rsidRPr="007F519C">
        <w:rPr>
          <w:snapToGrid w:val="0"/>
        </w:rPr>
        <w:t>подвижного состава</w:t>
      </w:r>
      <w:r w:rsidR="00433910" w:rsidRPr="007F519C">
        <w:rPr>
          <w:snapToGrid w:val="0"/>
        </w:rPr>
        <w:t xml:space="preserve"> </w:t>
      </w:r>
      <w:r w:rsidR="00320775" w:rsidRPr="007F519C">
        <w:rPr>
          <w:snapToGrid w:val="0"/>
        </w:rPr>
        <w:t xml:space="preserve">по территории РФ </w:t>
      </w:r>
      <w:r w:rsidRPr="007F519C">
        <w:rPr>
          <w:snapToGrid w:val="0"/>
        </w:rPr>
        <w:t>до станции следующей погрузки</w:t>
      </w:r>
      <w:r w:rsidR="0042153C" w:rsidRPr="007F519C">
        <w:rPr>
          <w:snapToGrid w:val="0"/>
        </w:rPr>
        <w:t>, если иное не согласовано Сторонами в Заявке или Дополнительном соглашении к Договору.</w:t>
      </w:r>
    </w:p>
    <w:p w:rsidR="00901E9E" w:rsidRPr="007F519C" w:rsidRDefault="00901E9E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  <w:rPr>
          <w:snapToGrid w:val="0"/>
        </w:rPr>
      </w:pPr>
      <w:r w:rsidRPr="007F519C">
        <w:rPr>
          <w:b/>
          <w:snapToGrid w:val="0"/>
        </w:rPr>
        <w:t>2.2.5.</w:t>
      </w:r>
      <w:r w:rsidR="004D4FBB" w:rsidRPr="007F519C">
        <w:rPr>
          <w:b/>
          <w:snapToGrid w:val="0"/>
        </w:rPr>
        <w:tab/>
      </w:r>
      <w:r w:rsidRPr="007F519C">
        <w:rPr>
          <w:snapToGrid w:val="0"/>
        </w:rPr>
        <w:t>По письменному запросу Заказчика предоставить информацию о текущей дислокации предоставленного ему подвижного состава.</w:t>
      </w:r>
    </w:p>
    <w:p w:rsidR="00EF5BE6" w:rsidRDefault="001D18AF" w:rsidP="00EF5BE6">
      <w:pPr>
        <w:pStyle w:val="a3"/>
      </w:pPr>
      <w:r w:rsidRPr="007F519C">
        <w:rPr>
          <w:b/>
        </w:rPr>
        <w:t>2.2.</w:t>
      </w:r>
      <w:r w:rsidR="00901E9E" w:rsidRPr="007F519C">
        <w:rPr>
          <w:b/>
        </w:rPr>
        <w:t>6</w:t>
      </w:r>
      <w:r w:rsidRPr="007F519C">
        <w:rPr>
          <w:b/>
        </w:rPr>
        <w:t>.</w:t>
      </w:r>
      <w:r w:rsidR="002B5A9D" w:rsidRPr="007F519C">
        <w:rPr>
          <w:b/>
        </w:rPr>
        <w:tab/>
      </w:r>
      <w:r w:rsidR="002B3DA6" w:rsidRPr="002B3DA6">
        <w:rPr>
          <w:b/>
        </w:rPr>
        <w:t xml:space="preserve">   </w:t>
      </w:r>
      <w:r w:rsidRPr="007F519C">
        <w:t>Не позднее, чем через 1</w:t>
      </w:r>
      <w:r w:rsidR="009A4B14" w:rsidRPr="007F519C">
        <w:t xml:space="preserve"> (один)</w:t>
      </w:r>
      <w:r w:rsidRPr="007F519C">
        <w:t xml:space="preserve"> день после прибытия </w:t>
      </w:r>
      <w:r w:rsidR="005C465C" w:rsidRPr="007F519C">
        <w:t>подвижного состава</w:t>
      </w:r>
      <w:r w:rsidR="007554CB" w:rsidRPr="007F519C">
        <w:t xml:space="preserve"> на станцию назначения (в</w:t>
      </w:r>
      <w:r w:rsidRPr="007F519C">
        <w:t>ыгрузк</w:t>
      </w:r>
      <w:r w:rsidR="007554CB" w:rsidRPr="007F519C">
        <w:t>и)</w:t>
      </w:r>
      <w:r w:rsidRPr="007F519C">
        <w:t xml:space="preserve"> предоставить Заказчику копию инструкции по оформлению перевозочных документов на порожний рейс.</w:t>
      </w:r>
    </w:p>
    <w:p w:rsidR="00EF5BE6" w:rsidRDefault="00EF5BE6" w:rsidP="0070545F">
      <w:pPr>
        <w:widowControl w:val="0"/>
        <w:tabs>
          <w:tab w:val="num" w:pos="720"/>
          <w:tab w:val="num" w:pos="2160"/>
        </w:tabs>
        <w:suppressAutoHyphens/>
        <w:ind w:right="-2"/>
        <w:jc w:val="both"/>
        <w:rPr>
          <w:b/>
        </w:rPr>
      </w:pPr>
    </w:p>
    <w:p w:rsidR="00EF5BE6" w:rsidRDefault="00EF5BE6" w:rsidP="0070545F">
      <w:pPr>
        <w:widowControl w:val="0"/>
        <w:tabs>
          <w:tab w:val="num" w:pos="720"/>
          <w:tab w:val="num" w:pos="2160"/>
        </w:tabs>
        <w:suppressAutoHyphens/>
        <w:ind w:right="-2"/>
        <w:jc w:val="both"/>
        <w:rPr>
          <w:b/>
        </w:rPr>
      </w:pPr>
    </w:p>
    <w:p w:rsidR="001D18AF" w:rsidRPr="007F519C" w:rsidRDefault="001D18AF" w:rsidP="0070545F">
      <w:pPr>
        <w:widowControl w:val="0"/>
        <w:tabs>
          <w:tab w:val="num" w:pos="720"/>
          <w:tab w:val="num" w:pos="2160"/>
        </w:tabs>
        <w:suppressAutoHyphens/>
        <w:ind w:right="-2"/>
        <w:jc w:val="both"/>
        <w:rPr>
          <w:b/>
        </w:rPr>
      </w:pPr>
      <w:r w:rsidRPr="007F519C">
        <w:rPr>
          <w:b/>
        </w:rPr>
        <w:t>2.3.</w:t>
      </w:r>
      <w:r w:rsidRPr="007F519C">
        <w:rPr>
          <w:b/>
        </w:rPr>
        <w:tab/>
        <w:t>Заказчик вправе:</w:t>
      </w:r>
    </w:p>
    <w:p w:rsidR="001D18AF" w:rsidRPr="007F519C" w:rsidRDefault="001D18AF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</w:rPr>
        <w:t>2.3.1.</w:t>
      </w:r>
      <w:r w:rsidRPr="007F519C">
        <w:tab/>
        <w:t>О</w:t>
      </w:r>
      <w:r w:rsidRPr="007F519C">
        <w:rPr>
          <w:snapToGrid w:val="0"/>
        </w:rPr>
        <w:t xml:space="preserve">тказаться от </w:t>
      </w:r>
      <w:r w:rsidR="00BF7FDA" w:rsidRPr="007F519C">
        <w:rPr>
          <w:snapToGrid w:val="0"/>
        </w:rPr>
        <w:t>подвижного состава</w:t>
      </w:r>
      <w:r w:rsidRPr="007F519C">
        <w:rPr>
          <w:snapToGrid w:val="0"/>
        </w:rPr>
        <w:t>, поданного Исполнителем на станцию отправления (погрузки) в технически неисправном состоянии либо в состоянии коммерческой непригодности к перевозке заявленного груза, что подтверждается соответствующими актами, составленными с участием представителей ОАО «РЖД».</w:t>
      </w:r>
    </w:p>
    <w:p w:rsidR="00383D11" w:rsidRPr="007F519C" w:rsidRDefault="00383D11" w:rsidP="0070545F">
      <w:pPr>
        <w:widowControl w:val="0"/>
        <w:suppressAutoHyphens/>
        <w:ind w:right="-2" w:firstLine="720"/>
        <w:jc w:val="both"/>
        <w:rPr>
          <w:snapToGrid w:val="0"/>
        </w:rPr>
      </w:pPr>
      <w:r w:rsidRPr="007F519C">
        <w:rPr>
          <w:snapToGrid w:val="0"/>
        </w:rPr>
        <w:t>Заказчик не вправе отказаться от приёмки подвижного состава, если подвижной состав имеет неисправности, не угрожающие безопасности движения, обслуживающему персоналу или сохранности перевозимого (в соответствии с Заявкой Заказчика) груза и/или его товарному назначению.</w:t>
      </w:r>
    </w:p>
    <w:p w:rsidR="009513D2" w:rsidRPr="007F519C" w:rsidRDefault="009513D2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  <w:snapToGrid w:val="0"/>
        </w:rPr>
        <w:t>2.3.2.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Передавать функции по организации погрузочно-разгрузочных работ на станциях отправления (назначения) и офо</w:t>
      </w:r>
      <w:r w:rsidR="00E37B2B" w:rsidRPr="007F519C">
        <w:rPr>
          <w:snapToGrid w:val="0"/>
        </w:rPr>
        <w:t>рмлению перевозочных документов на третьих лиц (грузоотправителей, грузополучателей), оставаясь при этом ответственным за их действия, как за свои собственные.</w:t>
      </w:r>
    </w:p>
    <w:p w:rsidR="0070545F" w:rsidRPr="007F519C" w:rsidRDefault="0070545F" w:rsidP="0070545F">
      <w:pPr>
        <w:widowControl w:val="0"/>
        <w:suppressAutoHyphens/>
        <w:ind w:right="-2"/>
        <w:rPr>
          <w:b/>
          <w:snapToGrid w:val="0"/>
        </w:rPr>
      </w:pPr>
    </w:p>
    <w:p w:rsidR="001D18AF" w:rsidRPr="007F519C" w:rsidRDefault="00383D11" w:rsidP="0070545F">
      <w:pPr>
        <w:widowControl w:val="0"/>
        <w:suppressAutoHyphens/>
        <w:ind w:right="-2"/>
        <w:rPr>
          <w:b/>
          <w:snapToGrid w:val="0"/>
        </w:rPr>
      </w:pPr>
      <w:r w:rsidRPr="007F519C">
        <w:rPr>
          <w:b/>
          <w:snapToGrid w:val="0"/>
        </w:rPr>
        <w:t>2.4.</w:t>
      </w:r>
      <w:r w:rsidRPr="007F519C">
        <w:rPr>
          <w:b/>
          <w:snapToGrid w:val="0"/>
        </w:rPr>
        <w:tab/>
        <w:t>Исполнитель вправе:</w:t>
      </w:r>
    </w:p>
    <w:p w:rsidR="00383D11" w:rsidRPr="007F519C" w:rsidRDefault="00383D11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  <w:snapToGrid w:val="0"/>
        </w:rPr>
        <w:t>2.4.1.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Н</w:t>
      </w:r>
      <w:r w:rsidRPr="007F519C">
        <w:t>е согласовывать Заявку Заказчика и отказать в предоставлении подвижного состава, о чем он должен проинформировать Заказчика письменно в течение 2 (двух) дней после получения надлежащим образом оформленной Заявки.</w:t>
      </w:r>
    </w:p>
    <w:p w:rsidR="00320775" w:rsidRPr="007F519C" w:rsidRDefault="00320775" w:rsidP="0070545F">
      <w:pPr>
        <w:widowControl w:val="0"/>
        <w:suppressAutoHyphens/>
        <w:snapToGrid w:val="0"/>
        <w:ind w:right="-2"/>
        <w:jc w:val="both"/>
        <w:rPr>
          <w:spacing w:val="3"/>
        </w:rPr>
      </w:pPr>
      <w:r w:rsidRPr="007F519C">
        <w:rPr>
          <w:b/>
        </w:rPr>
        <w:t>2.4.2.</w:t>
      </w:r>
      <w:r w:rsidRPr="007F519C">
        <w:tab/>
        <w:t>П</w:t>
      </w:r>
      <w:r w:rsidRPr="007F519C">
        <w:rPr>
          <w:spacing w:val="3"/>
        </w:rPr>
        <w:t xml:space="preserve">ривлекать третьих лиц для исполнения </w:t>
      </w:r>
      <w:r w:rsidR="00E37B2B" w:rsidRPr="007F519C">
        <w:rPr>
          <w:spacing w:val="3"/>
        </w:rPr>
        <w:t>обязательств по</w:t>
      </w:r>
      <w:r w:rsidRPr="007F519C">
        <w:rPr>
          <w:spacing w:val="3"/>
        </w:rPr>
        <w:t xml:space="preserve"> Договор</w:t>
      </w:r>
      <w:r w:rsidR="00E37B2B" w:rsidRPr="007F519C">
        <w:rPr>
          <w:spacing w:val="3"/>
        </w:rPr>
        <w:t>у</w:t>
      </w:r>
      <w:r w:rsidRPr="007F519C">
        <w:rPr>
          <w:spacing w:val="3"/>
        </w:rPr>
        <w:t xml:space="preserve"> без согласования с Заказчиком, сохраняя за собой</w:t>
      </w:r>
      <w:r w:rsidR="00E37B2B" w:rsidRPr="007F519C">
        <w:rPr>
          <w:spacing w:val="3"/>
        </w:rPr>
        <w:t xml:space="preserve"> ответственность за их исполнение.</w:t>
      </w:r>
    </w:p>
    <w:p w:rsidR="00320775" w:rsidRPr="007F519C" w:rsidRDefault="00320775" w:rsidP="0070545F">
      <w:pPr>
        <w:widowControl w:val="0"/>
        <w:suppressAutoHyphens/>
        <w:snapToGrid w:val="0"/>
        <w:ind w:right="-2"/>
        <w:jc w:val="both"/>
        <w:rPr>
          <w:spacing w:val="3"/>
        </w:rPr>
      </w:pPr>
      <w:r w:rsidRPr="007F519C">
        <w:rPr>
          <w:b/>
          <w:spacing w:val="3"/>
        </w:rPr>
        <w:t>2.4.3.</w:t>
      </w:r>
      <w:r w:rsidRPr="007F519C">
        <w:rPr>
          <w:spacing w:val="3"/>
        </w:rPr>
        <w:tab/>
        <w:t xml:space="preserve">Приостановить оказание услуг по Договору в случае </w:t>
      </w:r>
      <w:r w:rsidR="006E03F1" w:rsidRPr="007F519C">
        <w:rPr>
          <w:spacing w:val="3"/>
        </w:rPr>
        <w:t xml:space="preserve">ненадлежащего исполнения Заказчиком обязательств по оплате услуг </w:t>
      </w:r>
      <w:r w:rsidRPr="007F519C">
        <w:rPr>
          <w:spacing w:val="3"/>
        </w:rPr>
        <w:t xml:space="preserve">Исполнителя. </w:t>
      </w:r>
    </w:p>
    <w:p w:rsidR="00320775" w:rsidRPr="007F519C" w:rsidRDefault="00320775" w:rsidP="0070545F">
      <w:pPr>
        <w:widowControl w:val="0"/>
        <w:suppressAutoHyphens/>
        <w:snapToGrid w:val="0"/>
        <w:ind w:right="-2"/>
        <w:jc w:val="both"/>
        <w:rPr>
          <w:spacing w:val="3"/>
        </w:rPr>
      </w:pPr>
      <w:r w:rsidRPr="007F519C">
        <w:rPr>
          <w:spacing w:val="3"/>
        </w:rPr>
        <w:tab/>
        <w:t xml:space="preserve">О приостановлении оказания услуг Исполнитель уведомляет Заказчика по </w:t>
      </w:r>
      <w:r w:rsidRPr="007F519C">
        <w:rPr>
          <w:spacing w:val="3"/>
        </w:rPr>
        <w:lastRenderedPageBreak/>
        <w:t>средствам факсимильной (электронной) связи в течение суток с момента приостановления.</w:t>
      </w:r>
    </w:p>
    <w:p w:rsidR="00A368DE" w:rsidRPr="007F519C" w:rsidRDefault="00A368DE" w:rsidP="0070545F">
      <w:pPr>
        <w:widowControl w:val="0"/>
        <w:suppressAutoHyphens/>
        <w:snapToGrid w:val="0"/>
        <w:ind w:right="-2"/>
        <w:jc w:val="both"/>
        <w:rPr>
          <w:spacing w:val="3"/>
        </w:rPr>
      </w:pPr>
    </w:p>
    <w:p w:rsidR="00F1505A" w:rsidRPr="007F519C" w:rsidRDefault="00F1505A" w:rsidP="0070545F">
      <w:pPr>
        <w:widowControl w:val="0"/>
        <w:suppressAutoHyphens/>
        <w:snapToGrid w:val="0"/>
        <w:ind w:right="-2"/>
        <w:jc w:val="both"/>
        <w:rPr>
          <w:spacing w:val="3"/>
        </w:rPr>
      </w:pPr>
    </w:p>
    <w:p w:rsidR="001D18AF" w:rsidRPr="007F519C" w:rsidRDefault="001D18AF" w:rsidP="001951D5">
      <w:pPr>
        <w:widowControl w:val="0"/>
        <w:suppressAutoHyphens/>
        <w:ind w:right="-2"/>
        <w:jc w:val="center"/>
        <w:rPr>
          <w:b/>
          <w:snapToGrid w:val="0"/>
        </w:rPr>
      </w:pPr>
      <w:r w:rsidRPr="007F519C">
        <w:rPr>
          <w:b/>
          <w:snapToGrid w:val="0"/>
        </w:rPr>
        <w:t>3.</w:t>
      </w:r>
      <w:r w:rsidR="003C6DF8" w:rsidRPr="007F519C">
        <w:rPr>
          <w:b/>
          <w:snapToGrid w:val="0"/>
        </w:rPr>
        <w:tab/>
      </w:r>
      <w:r w:rsidRPr="007F519C">
        <w:rPr>
          <w:b/>
          <w:snapToGrid w:val="0"/>
        </w:rPr>
        <w:t>ПОРЯДОК РАСЧЕТОВ</w:t>
      </w:r>
    </w:p>
    <w:p w:rsidR="002A3C5F" w:rsidRPr="007F519C" w:rsidRDefault="001D18AF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</w:rPr>
        <w:t>3.1.</w:t>
      </w:r>
      <w:r w:rsidR="00F01D17">
        <w:rPr>
          <w:b/>
        </w:rPr>
        <w:t xml:space="preserve">  </w:t>
      </w:r>
      <w:r w:rsidR="00C81B6F">
        <w:t xml:space="preserve">Стоимость услуг Исполнителя </w:t>
      </w:r>
      <w:r w:rsidR="002A3C5F" w:rsidRPr="007F519C">
        <w:t>устанавливается Сторонами в Протоколе согласования договорной цены, являющемся неотъемлемой частью Договора.</w:t>
      </w:r>
    </w:p>
    <w:p w:rsidR="00B55AFF" w:rsidRPr="007F519C" w:rsidRDefault="002A3C5F" w:rsidP="0070545F">
      <w:pPr>
        <w:widowControl w:val="0"/>
        <w:suppressAutoHyphens/>
        <w:snapToGrid w:val="0"/>
        <w:ind w:right="-2"/>
        <w:jc w:val="both"/>
        <w:rPr>
          <w:b/>
        </w:rPr>
      </w:pPr>
      <w:r w:rsidRPr="007F519C">
        <w:rPr>
          <w:b/>
        </w:rPr>
        <w:t>3.2</w:t>
      </w:r>
      <w:r w:rsidR="008C2695">
        <w:rPr>
          <w:b/>
        </w:rPr>
        <w:t>.</w:t>
      </w:r>
      <w:r w:rsidR="00F01D17">
        <w:rPr>
          <w:b/>
        </w:rPr>
        <w:t xml:space="preserve">     </w:t>
      </w:r>
      <w:r w:rsidR="007710CB">
        <w:t>Штраф за сверхнормативное использование</w:t>
      </w:r>
      <w:r w:rsidR="00B55AFF" w:rsidRPr="007F519C">
        <w:t xml:space="preserve"> подвижного состава</w:t>
      </w:r>
      <w:r w:rsidR="00153098" w:rsidRPr="007F519C">
        <w:t xml:space="preserve"> равна </w:t>
      </w:r>
      <w:r w:rsidR="004E4107">
        <w:t>23</w:t>
      </w:r>
      <w:r w:rsidR="00BA0459">
        <w:t>00</w:t>
      </w:r>
      <w:r w:rsidRPr="007F519C">
        <w:t xml:space="preserve"> </w:t>
      </w:r>
      <w:r w:rsidR="008C2695">
        <w:t>(</w:t>
      </w:r>
      <w:r w:rsidR="004E4107">
        <w:t xml:space="preserve">две тысячи триста </w:t>
      </w:r>
      <w:r w:rsidR="001D293D">
        <w:t>рублей</w:t>
      </w:r>
      <w:r w:rsidR="004E4107">
        <w:t>)</w:t>
      </w:r>
      <w:r w:rsidR="001756D4">
        <w:t xml:space="preserve"> в сутки без </w:t>
      </w:r>
      <w:r w:rsidR="001D293D">
        <w:t>НДС.</w:t>
      </w:r>
    </w:p>
    <w:p w:rsidR="00BF7FDA" w:rsidRPr="007F519C" w:rsidRDefault="00BF7FDA" w:rsidP="0070545F">
      <w:pPr>
        <w:widowControl w:val="0"/>
        <w:suppressAutoHyphens/>
        <w:snapToGrid w:val="0"/>
        <w:ind w:right="-2"/>
        <w:jc w:val="both"/>
      </w:pPr>
      <w:r w:rsidRPr="007F519C">
        <w:rPr>
          <w:b/>
        </w:rPr>
        <w:t>3.</w:t>
      </w:r>
      <w:r w:rsidR="002A3C5F" w:rsidRPr="007F519C">
        <w:rPr>
          <w:b/>
        </w:rPr>
        <w:t>3</w:t>
      </w:r>
      <w:r w:rsidRPr="007F519C">
        <w:rPr>
          <w:b/>
        </w:rPr>
        <w:t>.</w:t>
      </w:r>
      <w:r w:rsidR="00383D11" w:rsidRPr="007F519C">
        <w:rPr>
          <w:b/>
        </w:rPr>
        <w:tab/>
      </w:r>
      <w:r w:rsidR="00B55AFF" w:rsidRPr="007F519C">
        <w:t xml:space="preserve">Моментом оказания услуг считается момент прибытия подвижного </w:t>
      </w:r>
      <w:r w:rsidR="00932EFA" w:rsidRPr="007F519C">
        <w:t>состава</w:t>
      </w:r>
      <w:r w:rsidR="00B55AFF" w:rsidRPr="007F519C">
        <w:t xml:space="preserve"> в адрес Заказчика на станцию отправления, указанную в согласованной Сторонами Заявке.</w:t>
      </w:r>
    </w:p>
    <w:p w:rsidR="00945F90" w:rsidRPr="007F519C" w:rsidRDefault="002A3C5F" w:rsidP="0070545F">
      <w:pPr>
        <w:widowControl w:val="0"/>
        <w:tabs>
          <w:tab w:val="num" w:pos="720"/>
        </w:tabs>
        <w:suppressAutoHyphens/>
        <w:snapToGrid w:val="0"/>
        <w:ind w:right="-2"/>
        <w:contextualSpacing/>
        <w:jc w:val="both"/>
      </w:pPr>
      <w:r w:rsidRPr="007F519C">
        <w:rPr>
          <w:b/>
        </w:rPr>
        <w:t>3.4</w:t>
      </w:r>
      <w:r w:rsidR="001114D6" w:rsidRPr="007F519C">
        <w:rPr>
          <w:b/>
        </w:rPr>
        <w:t>.</w:t>
      </w:r>
      <w:r w:rsidR="001114D6" w:rsidRPr="007F519C">
        <w:rPr>
          <w:b/>
        </w:rPr>
        <w:tab/>
      </w:r>
      <w:r w:rsidR="00945F90" w:rsidRPr="007F519C">
        <w:t xml:space="preserve">Оплата </w:t>
      </w:r>
      <w:r w:rsidR="00F20AA1" w:rsidRPr="007F519C">
        <w:t>услуг Исполнителя производится Заказчиком в рублях Российской Федерации на основании выставленного Исполнителем счета на условиях 100% оплаты оказанных услуг в течение 3 (трех</w:t>
      </w:r>
      <w:r w:rsidR="00F20AA1">
        <w:t xml:space="preserve">) банковских дней </w:t>
      </w:r>
      <w:r w:rsidR="00F20AA1" w:rsidRPr="007F519C">
        <w:t xml:space="preserve">с момента выставления счета </w:t>
      </w:r>
      <w:r w:rsidR="00945F90" w:rsidRPr="007F519C">
        <w:t>Заказчику.</w:t>
      </w:r>
    </w:p>
    <w:p w:rsidR="001114D6" w:rsidRPr="007F519C" w:rsidRDefault="001114D6" w:rsidP="0070545F">
      <w:pPr>
        <w:widowControl w:val="0"/>
        <w:tabs>
          <w:tab w:val="num" w:pos="720"/>
        </w:tabs>
        <w:suppressAutoHyphens/>
        <w:snapToGrid w:val="0"/>
        <w:ind w:right="-2"/>
        <w:contextualSpacing/>
        <w:jc w:val="both"/>
      </w:pPr>
      <w:r w:rsidRPr="007F519C">
        <w:tab/>
        <w:t>Датой оплаты считается дата зачисления денежных средств на расчетный счет Исполнителя.</w:t>
      </w:r>
    </w:p>
    <w:p w:rsidR="0082480A" w:rsidRPr="007F519C" w:rsidRDefault="001D18AF" w:rsidP="0070545F">
      <w:pPr>
        <w:widowControl w:val="0"/>
        <w:suppressAutoHyphens/>
        <w:autoSpaceDE w:val="0"/>
        <w:autoSpaceDN w:val="0"/>
        <w:adjustRightInd w:val="0"/>
        <w:jc w:val="both"/>
        <w:rPr>
          <w:spacing w:val="2"/>
        </w:rPr>
      </w:pPr>
      <w:r w:rsidRPr="007F519C">
        <w:rPr>
          <w:b/>
        </w:rPr>
        <w:t>3.</w:t>
      </w:r>
      <w:r w:rsidR="002A3C5F" w:rsidRPr="007F519C">
        <w:rPr>
          <w:b/>
        </w:rPr>
        <w:t>5</w:t>
      </w:r>
      <w:r w:rsidRPr="007F519C">
        <w:rPr>
          <w:b/>
        </w:rPr>
        <w:t>.</w:t>
      </w:r>
      <w:r w:rsidRPr="007F519C">
        <w:tab/>
      </w:r>
      <w:r w:rsidR="0082480A" w:rsidRPr="007F519C">
        <w:rPr>
          <w:spacing w:val="2"/>
        </w:rPr>
        <w:t xml:space="preserve">По мере оказания услуг Исполнитель обязуется </w:t>
      </w:r>
      <w:r w:rsidR="00CA094C" w:rsidRPr="007F519C">
        <w:rPr>
          <w:spacing w:val="2"/>
        </w:rPr>
        <w:t>предоставлять</w:t>
      </w:r>
      <w:r w:rsidR="0082480A" w:rsidRPr="007F519C">
        <w:rPr>
          <w:spacing w:val="2"/>
        </w:rPr>
        <w:t xml:space="preserve"> Заказчик</w:t>
      </w:r>
      <w:r w:rsidR="00AE2281" w:rsidRPr="007F519C">
        <w:rPr>
          <w:spacing w:val="2"/>
        </w:rPr>
        <w:t>у</w:t>
      </w:r>
      <w:r w:rsidR="0082480A" w:rsidRPr="007F519C">
        <w:rPr>
          <w:spacing w:val="2"/>
        </w:rPr>
        <w:t xml:space="preserve"> подписанные со своей стороны:</w:t>
      </w:r>
    </w:p>
    <w:p w:rsidR="0082480A" w:rsidRPr="007F519C" w:rsidRDefault="0082480A" w:rsidP="0070545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7F519C">
        <w:rPr>
          <w:spacing w:val="2"/>
        </w:rPr>
        <w:t xml:space="preserve">- акты выполненных услуг; </w:t>
      </w:r>
    </w:p>
    <w:p w:rsidR="0082480A" w:rsidRPr="007F519C" w:rsidRDefault="0082480A" w:rsidP="0070545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7F519C">
        <w:rPr>
          <w:spacing w:val="2"/>
        </w:rPr>
        <w:t>- счета-фактуры.</w:t>
      </w:r>
    </w:p>
    <w:p w:rsidR="00CA094C" w:rsidRPr="007F519C" w:rsidRDefault="002A3C5F" w:rsidP="0070545F">
      <w:pPr>
        <w:suppressAutoHyphens/>
        <w:jc w:val="both"/>
      </w:pPr>
      <w:r w:rsidRPr="007F519C">
        <w:rPr>
          <w:b/>
        </w:rPr>
        <w:t>3.6</w:t>
      </w:r>
      <w:r w:rsidR="00CA094C" w:rsidRPr="007F519C">
        <w:rPr>
          <w:b/>
        </w:rPr>
        <w:t>.</w:t>
      </w:r>
      <w:r w:rsidR="00CA094C" w:rsidRPr="007F519C">
        <w:tab/>
        <w:t xml:space="preserve">Заказчик обязан в течение 3 (трех) </w:t>
      </w:r>
      <w:r w:rsidR="00C81B6F">
        <w:t xml:space="preserve">рабочих дней от даты получения </w:t>
      </w:r>
      <w:r w:rsidR="00CA094C" w:rsidRPr="007F519C">
        <w:t>документов, предусмотренных п. 3.</w:t>
      </w:r>
      <w:r w:rsidR="009F52E9">
        <w:t>5</w:t>
      </w:r>
      <w:r w:rsidR="00CA094C" w:rsidRPr="007F519C">
        <w:t xml:space="preserve"> Договора</w:t>
      </w:r>
      <w:r w:rsidR="00AC2FE8" w:rsidRPr="007F519C">
        <w:t>,</w:t>
      </w:r>
      <w:r w:rsidR="00CA094C" w:rsidRPr="007F519C">
        <w:t xml:space="preserve"> рассмотреть их, при отсутствии замечаний к их оформлению</w:t>
      </w:r>
      <w:r w:rsidR="00AC2FE8" w:rsidRPr="007F519C">
        <w:t xml:space="preserve"> -</w:t>
      </w:r>
      <w:r w:rsidR="00CA094C" w:rsidRPr="007F519C">
        <w:t xml:space="preserve"> подписать Акт выполненных услуг и предоставить его Исполнителю.</w:t>
      </w:r>
    </w:p>
    <w:p w:rsidR="00683595" w:rsidRPr="00CE34B4" w:rsidRDefault="00CA094C" w:rsidP="00EF5BE6">
      <w:pPr>
        <w:suppressAutoHyphens/>
        <w:ind w:firstLine="708"/>
        <w:jc w:val="both"/>
        <w:rPr>
          <w:b/>
          <w:sz w:val="22"/>
          <w:szCs w:val="22"/>
        </w:rPr>
      </w:pPr>
      <w:r w:rsidRPr="007F519C">
        <w:t>При отсутствии замечаний в установленный срок указанные документы (счет, счет-фактура и акт выполненных работ) считаются утвержденными, услуги</w:t>
      </w:r>
      <w:r w:rsidR="00AC2FE8" w:rsidRPr="007F519C">
        <w:t xml:space="preserve"> -</w:t>
      </w:r>
      <w:r w:rsidR="00EF5BE6">
        <w:t xml:space="preserve"> принятыми и подлежащими оплате</w:t>
      </w:r>
    </w:p>
    <w:p w:rsidR="00EF5BE6" w:rsidRDefault="00EF5BE6" w:rsidP="0070545F">
      <w:pPr>
        <w:suppressAutoHyphens/>
        <w:ind w:firstLine="708"/>
        <w:jc w:val="both"/>
      </w:pPr>
    </w:p>
    <w:p w:rsidR="00CA094C" w:rsidRPr="007F519C" w:rsidRDefault="00CA094C" w:rsidP="0070545F">
      <w:pPr>
        <w:suppressAutoHyphens/>
        <w:ind w:firstLine="708"/>
        <w:jc w:val="both"/>
      </w:pPr>
      <w:r w:rsidRPr="007F519C">
        <w:t>В случае если у Заказчика имеются замечания по оформлению документов, предусмот</w:t>
      </w:r>
      <w:r w:rsidR="00E3543F">
        <w:t>ренных п. 3.5</w:t>
      </w:r>
      <w:r w:rsidRPr="007F519C">
        <w:t xml:space="preserve"> Договора, то Заказчик, не подписывая Акты выполненных услуг, в указанный срок предоставляет Исполнителю письменные замечания по оформлению предоставленных документов. </w:t>
      </w:r>
    </w:p>
    <w:p w:rsidR="00CA094C" w:rsidRPr="007F519C" w:rsidRDefault="00CA094C" w:rsidP="0070545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7F519C">
        <w:tab/>
      </w:r>
      <w:r w:rsidRPr="007F519C">
        <w:rPr>
          <w:spacing w:val="2"/>
        </w:rPr>
        <w:t>Исполнитель обязан в течени</w:t>
      </w:r>
      <w:r w:rsidR="00AC2FE8" w:rsidRPr="007F519C">
        <w:rPr>
          <w:spacing w:val="2"/>
        </w:rPr>
        <w:t>е</w:t>
      </w:r>
      <w:r w:rsidR="00C81B6F">
        <w:rPr>
          <w:spacing w:val="2"/>
        </w:rPr>
        <w:t xml:space="preserve"> 3 (трех) </w:t>
      </w:r>
      <w:r w:rsidRPr="007F519C">
        <w:rPr>
          <w:spacing w:val="2"/>
        </w:rPr>
        <w:t>рабочих дней устранить обоснованные замечания Заказчика и повторно направить Заказчику Акт выполненных услуг, а Заказчик обязан в течени</w:t>
      </w:r>
      <w:r w:rsidR="00AC2FE8" w:rsidRPr="007F519C">
        <w:rPr>
          <w:spacing w:val="2"/>
        </w:rPr>
        <w:t>е</w:t>
      </w:r>
      <w:r w:rsidRPr="007F519C">
        <w:rPr>
          <w:spacing w:val="2"/>
        </w:rPr>
        <w:t xml:space="preserve"> 2 (двух) рабочих дней </w:t>
      </w:r>
      <w:r w:rsidRPr="007F519C">
        <w:t>подписать Акт выполненных услуг и предоставить его Исполнителю</w:t>
      </w:r>
      <w:r w:rsidRPr="007F519C">
        <w:rPr>
          <w:spacing w:val="2"/>
        </w:rPr>
        <w:t>.</w:t>
      </w:r>
    </w:p>
    <w:p w:rsidR="00CA094C" w:rsidRPr="007F519C" w:rsidRDefault="002A3C5F" w:rsidP="0070545F">
      <w:pPr>
        <w:widowControl w:val="0"/>
        <w:suppressAutoHyphens/>
        <w:autoSpaceDE w:val="0"/>
        <w:autoSpaceDN w:val="0"/>
        <w:adjustRightInd w:val="0"/>
        <w:jc w:val="both"/>
        <w:rPr>
          <w:spacing w:val="2"/>
        </w:rPr>
      </w:pPr>
      <w:r w:rsidRPr="007F519C">
        <w:rPr>
          <w:b/>
          <w:spacing w:val="2"/>
        </w:rPr>
        <w:t>3.7</w:t>
      </w:r>
      <w:r w:rsidR="00CA094C" w:rsidRPr="007F519C">
        <w:rPr>
          <w:b/>
          <w:spacing w:val="2"/>
        </w:rPr>
        <w:t>.</w:t>
      </w:r>
      <w:r w:rsidR="00CA094C" w:rsidRPr="007F519C">
        <w:rPr>
          <w:spacing w:val="2"/>
        </w:rPr>
        <w:tab/>
        <w:t>Акты сверки взаиморасчетов составляются Исполнителем и предоставляются Заказчику ежемесячно, не позднее 15 (пятнадцатого) числа месяца, следующего за месяцем оказания услуг.</w:t>
      </w:r>
    </w:p>
    <w:p w:rsidR="00F23AD1" w:rsidRPr="007F519C" w:rsidRDefault="00CA094C" w:rsidP="0070545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7F519C">
        <w:rPr>
          <w:spacing w:val="2"/>
        </w:rPr>
        <w:t xml:space="preserve">Заказчик в течение 3 (трех) рабочих дней с даты получении Актов сверки взаиморасчетов подписывает их и один экземпляр подписанного акта предоставляет Исполнителю. </w:t>
      </w:r>
    </w:p>
    <w:p w:rsidR="00D53F9C" w:rsidRPr="007F519C" w:rsidRDefault="002A3C5F" w:rsidP="0070545F">
      <w:pPr>
        <w:widowControl w:val="0"/>
        <w:suppressAutoHyphens/>
        <w:autoSpaceDE w:val="0"/>
        <w:autoSpaceDN w:val="0"/>
        <w:adjustRightInd w:val="0"/>
        <w:jc w:val="both"/>
        <w:rPr>
          <w:spacing w:val="2"/>
        </w:rPr>
      </w:pPr>
      <w:r w:rsidRPr="007F519C">
        <w:rPr>
          <w:b/>
          <w:spacing w:val="2"/>
        </w:rPr>
        <w:t>3.8</w:t>
      </w:r>
      <w:r w:rsidR="00CA094C" w:rsidRPr="007F519C">
        <w:rPr>
          <w:b/>
          <w:spacing w:val="2"/>
        </w:rPr>
        <w:t>.</w:t>
      </w:r>
      <w:r w:rsidR="00CA094C" w:rsidRPr="007F519C">
        <w:rPr>
          <w:spacing w:val="2"/>
        </w:rPr>
        <w:tab/>
        <w:t xml:space="preserve">Акты выполненных услуг, счета-фактуры, счета и </w:t>
      </w:r>
      <w:r w:rsidR="009E413A" w:rsidRPr="007F519C">
        <w:rPr>
          <w:spacing w:val="2"/>
        </w:rPr>
        <w:t xml:space="preserve">акты сверки взаиморасчетов направляются Сторонами друг другу </w:t>
      </w:r>
      <w:r w:rsidR="00F23AD1" w:rsidRPr="007F519C">
        <w:rPr>
          <w:spacing w:val="2"/>
        </w:rPr>
        <w:t xml:space="preserve">по факсимильной (электронной) связи, </w:t>
      </w:r>
      <w:r w:rsidR="009E413A" w:rsidRPr="007F519C">
        <w:rPr>
          <w:spacing w:val="2"/>
        </w:rPr>
        <w:t>а</w:t>
      </w:r>
      <w:r w:rsidR="00433910" w:rsidRPr="007F519C">
        <w:rPr>
          <w:spacing w:val="2"/>
        </w:rPr>
        <w:t xml:space="preserve"> </w:t>
      </w:r>
      <w:r w:rsidR="009E413A" w:rsidRPr="007F519C">
        <w:rPr>
          <w:spacing w:val="2"/>
        </w:rPr>
        <w:t xml:space="preserve">их </w:t>
      </w:r>
      <w:r w:rsidR="00F23AD1" w:rsidRPr="007F519C">
        <w:rPr>
          <w:spacing w:val="2"/>
        </w:rPr>
        <w:t>оригиналы отправляются по почте заказным</w:t>
      </w:r>
      <w:r w:rsidR="00D53F9C" w:rsidRPr="007F519C">
        <w:rPr>
          <w:spacing w:val="2"/>
        </w:rPr>
        <w:t>и</w:t>
      </w:r>
      <w:r w:rsidR="00F23AD1" w:rsidRPr="007F519C">
        <w:rPr>
          <w:spacing w:val="2"/>
        </w:rPr>
        <w:t xml:space="preserve"> письм</w:t>
      </w:r>
      <w:r w:rsidR="00D53F9C" w:rsidRPr="007F519C">
        <w:rPr>
          <w:spacing w:val="2"/>
        </w:rPr>
        <w:t>ами</w:t>
      </w:r>
      <w:r w:rsidR="00DD13F1" w:rsidRPr="007F519C">
        <w:t>, экспресс-</w:t>
      </w:r>
      <w:r w:rsidR="00F23AD1" w:rsidRPr="007F519C">
        <w:t>почтой</w:t>
      </w:r>
      <w:r w:rsidR="00F23AD1" w:rsidRPr="007F519C">
        <w:rPr>
          <w:spacing w:val="2"/>
        </w:rPr>
        <w:t xml:space="preserve"> или </w:t>
      </w:r>
      <w:r w:rsidR="00DD13F1" w:rsidRPr="007F519C">
        <w:t>передаются</w:t>
      </w:r>
      <w:r w:rsidR="00433910" w:rsidRPr="007F519C">
        <w:t xml:space="preserve"> </w:t>
      </w:r>
      <w:r w:rsidR="00D53F9C" w:rsidRPr="007F519C">
        <w:t xml:space="preserve">с </w:t>
      </w:r>
      <w:r w:rsidR="00F23AD1" w:rsidRPr="007F519C">
        <w:t>нарочным</w:t>
      </w:r>
      <w:r w:rsidR="00F23AD1" w:rsidRPr="007F519C">
        <w:rPr>
          <w:spacing w:val="2"/>
        </w:rPr>
        <w:t>.</w:t>
      </w:r>
    </w:p>
    <w:p w:rsidR="00F23AD1" w:rsidRPr="007F519C" w:rsidRDefault="00D53F9C" w:rsidP="0070545F">
      <w:pPr>
        <w:widowControl w:val="0"/>
        <w:suppressAutoHyphens/>
        <w:autoSpaceDE w:val="0"/>
        <w:autoSpaceDN w:val="0"/>
        <w:adjustRightInd w:val="0"/>
        <w:jc w:val="both"/>
        <w:rPr>
          <w:spacing w:val="2"/>
        </w:rPr>
      </w:pPr>
      <w:r w:rsidRPr="007F519C">
        <w:rPr>
          <w:spacing w:val="2"/>
        </w:rPr>
        <w:tab/>
        <w:t xml:space="preserve">Своевременную доставку документов обеспечивает передающая Сторона. </w:t>
      </w:r>
    </w:p>
    <w:p w:rsidR="002567E9" w:rsidRPr="007F519C" w:rsidRDefault="00320775" w:rsidP="0070545F">
      <w:pPr>
        <w:widowControl w:val="0"/>
        <w:suppressAutoHyphens/>
        <w:autoSpaceDE w:val="0"/>
        <w:autoSpaceDN w:val="0"/>
        <w:adjustRightInd w:val="0"/>
        <w:jc w:val="both"/>
      </w:pPr>
      <w:r w:rsidRPr="007F519C">
        <w:rPr>
          <w:b/>
          <w:spacing w:val="2"/>
        </w:rPr>
        <w:t>3.</w:t>
      </w:r>
      <w:r w:rsidR="002A3C5F" w:rsidRPr="007F519C">
        <w:rPr>
          <w:b/>
          <w:spacing w:val="2"/>
        </w:rPr>
        <w:t>9</w:t>
      </w:r>
      <w:r w:rsidRPr="007F519C">
        <w:rPr>
          <w:b/>
          <w:spacing w:val="2"/>
        </w:rPr>
        <w:t>.</w:t>
      </w:r>
      <w:r w:rsidRPr="007F519C">
        <w:rPr>
          <w:b/>
          <w:spacing w:val="2"/>
        </w:rPr>
        <w:tab/>
      </w:r>
      <w:r w:rsidRPr="007F519C">
        <w:t>При осуществлении платежей по Договору каждая из Сторон самостоятельно оплачивает услуги своих банков.</w:t>
      </w:r>
    </w:p>
    <w:p w:rsidR="002567E9" w:rsidRPr="007F519C" w:rsidRDefault="002567E9" w:rsidP="0070545F">
      <w:pPr>
        <w:widowControl w:val="0"/>
        <w:suppressAutoHyphens/>
        <w:autoSpaceDE w:val="0"/>
        <w:autoSpaceDN w:val="0"/>
        <w:adjustRightInd w:val="0"/>
        <w:jc w:val="both"/>
        <w:rPr>
          <w:spacing w:val="2"/>
        </w:rPr>
      </w:pPr>
      <w:r w:rsidRPr="007F519C">
        <w:rPr>
          <w:b/>
          <w:spacing w:val="2"/>
        </w:rPr>
        <w:t>3.</w:t>
      </w:r>
      <w:r w:rsidR="002A3C5F" w:rsidRPr="007F519C">
        <w:rPr>
          <w:b/>
          <w:spacing w:val="2"/>
        </w:rPr>
        <w:t>10</w:t>
      </w:r>
      <w:r w:rsidRPr="007F519C">
        <w:rPr>
          <w:b/>
          <w:spacing w:val="2"/>
        </w:rPr>
        <w:t>.</w:t>
      </w:r>
      <w:r w:rsidRPr="007F519C">
        <w:rPr>
          <w:spacing w:val="2"/>
        </w:rPr>
        <w:tab/>
      </w:r>
      <w:r w:rsidRPr="007F519C">
        <w:t>Плата за вр</w:t>
      </w:r>
      <w:r w:rsidR="00B32656">
        <w:t>емя нахождения вагонов на путях</w:t>
      </w:r>
      <w:r w:rsidRPr="007F519C">
        <w:t xml:space="preserve"> общего пользования по причинам, зависящим от грузоотправителя, грузополучателя, владельца железнодорожного пути, а также в ожида</w:t>
      </w:r>
      <w:r w:rsidR="00C81B6F">
        <w:t xml:space="preserve">нии переадресовки оплачивается </w:t>
      </w:r>
      <w:r w:rsidRPr="007F519C">
        <w:t xml:space="preserve">Заказчиком перевозчику без участия </w:t>
      </w:r>
      <w:r w:rsidRPr="007F519C">
        <w:lastRenderedPageBreak/>
        <w:t>Исполнителя.</w:t>
      </w:r>
    </w:p>
    <w:p w:rsidR="00DC1676" w:rsidRPr="007F519C" w:rsidRDefault="00DC1676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3.</w:t>
      </w:r>
      <w:r w:rsidR="002A3C5F" w:rsidRPr="007F519C">
        <w:rPr>
          <w:b/>
        </w:rPr>
        <w:t>11</w:t>
      </w:r>
      <w:r w:rsidRPr="007F519C">
        <w:rPr>
          <w:b/>
        </w:rPr>
        <w:t>.</w:t>
      </w:r>
      <w:r w:rsidRPr="007F519C">
        <w:tab/>
        <w:t>Иные платежи, предусмотренные Договором, совершаются Сторонами в течение 5 (пяти) банковских дней с момента получения счетов на оплату или их копий. Датой оплаты считается дата зачисления денежных средств на расчетный счет Получателя.</w:t>
      </w:r>
    </w:p>
    <w:p w:rsidR="00A80CE0" w:rsidRPr="007F519C" w:rsidRDefault="00A80CE0" w:rsidP="0070545F">
      <w:pPr>
        <w:widowControl w:val="0"/>
        <w:suppressAutoHyphens/>
        <w:ind w:right="-2"/>
        <w:jc w:val="both"/>
        <w:rPr>
          <w:snapToGrid w:val="0"/>
        </w:rPr>
      </w:pPr>
    </w:p>
    <w:p w:rsidR="00F1505A" w:rsidRPr="007F519C" w:rsidRDefault="00F1505A" w:rsidP="0070545F">
      <w:pPr>
        <w:widowControl w:val="0"/>
        <w:suppressAutoHyphens/>
        <w:ind w:right="-2"/>
        <w:jc w:val="both"/>
        <w:rPr>
          <w:snapToGrid w:val="0"/>
        </w:rPr>
      </w:pPr>
    </w:p>
    <w:p w:rsidR="001D18AF" w:rsidRPr="007F519C" w:rsidRDefault="001D18AF" w:rsidP="001951D5">
      <w:pPr>
        <w:widowControl w:val="0"/>
        <w:suppressAutoHyphens/>
        <w:ind w:right="-2"/>
        <w:jc w:val="center"/>
        <w:rPr>
          <w:b/>
          <w:caps/>
          <w:snapToGrid w:val="0"/>
        </w:rPr>
      </w:pPr>
      <w:r w:rsidRPr="007F519C">
        <w:rPr>
          <w:b/>
          <w:caps/>
          <w:snapToGrid w:val="0"/>
        </w:rPr>
        <w:t>4.</w:t>
      </w:r>
      <w:r w:rsidR="00991AD6" w:rsidRPr="007F519C">
        <w:rPr>
          <w:b/>
          <w:caps/>
          <w:snapToGrid w:val="0"/>
        </w:rPr>
        <w:tab/>
      </w:r>
      <w:r w:rsidRPr="007F519C">
        <w:rPr>
          <w:b/>
          <w:caps/>
          <w:snapToGrid w:val="0"/>
        </w:rPr>
        <w:t>Ответственность сторон</w:t>
      </w:r>
    </w:p>
    <w:p w:rsidR="00991AD6" w:rsidRPr="007F519C" w:rsidRDefault="001D18AF" w:rsidP="0070545F">
      <w:pPr>
        <w:widowControl w:val="0"/>
        <w:suppressAutoHyphens/>
        <w:ind w:right="-2"/>
        <w:jc w:val="both"/>
        <w:rPr>
          <w:snapToGrid w:val="0"/>
        </w:rPr>
      </w:pPr>
      <w:r w:rsidRPr="007F519C">
        <w:rPr>
          <w:b/>
          <w:snapToGrid w:val="0"/>
        </w:rPr>
        <w:t>4.1.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За ненадлежащее исполнение обязательств по настоящему Договору, Стороны несут от</w:t>
      </w:r>
      <w:r w:rsidR="00C81B6F">
        <w:rPr>
          <w:snapToGrid w:val="0"/>
        </w:rPr>
        <w:t xml:space="preserve">ветственность в соответствии с </w:t>
      </w:r>
      <w:r w:rsidRPr="007F519C">
        <w:rPr>
          <w:snapToGrid w:val="0"/>
        </w:rPr>
        <w:t>законодательством Российской Федерации и Договором.</w:t>
      </w:r>
    </w:p>
    <w:p w:rsidR="003E172E" w:rsidRPr="007F519C" w:rsidRDefault="003507D4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4.2.</w:t>
      </w:r>
      <w:r w:rsidRPr="007F519C">
        <w:rPr>
          <w:b/>
        </w:rPr>
        <w:tab/>
      </w:r>
      <w:r w:rsidRPr="007F519C">
        <w:t xml:space="preserve">За несвоевременную оплату по Договору </w:t>
      </w:r>
      <w:r w:rsidR="00301AE8" w:rsidRPr="007F519C">
        <w:t>И</w:t>
      </w:r>
      <w:r w:rsidR="006F0364" w:rsidRPr="007F519C">
        <w:t>спо</w:t>
      </w:r>
      <w:r w:rsidR="00301AE8" w:rsidRPr="007F519C">
        <w:t>лнитель имеет право взыскать с З</w:t>
      </w:r>
      <w:r w:rsidR="006F0364" w:rsidRPr="007F519C">
        <w:t xml:space="preserve">аказчика </w:t>
      </w:r>
      <w:r w:rsidR="008068EC">
        <w:t>пени в размере 0,1</w:t>
      </w:r>
      <w:r w:rsidRPr="007F519C">
        <w:t>% (</w:t>
      </w:r>
      <w:r w:rsidR="008068EC">
        <w:t>одна десятая</w:t>
      </w:r>
      <w:r w:rsidRPr="007F519C">
        <w:t>) процента от неуплаченной в срок суммы за каждый день просрочки</w:t>
      </w:r>
      <w:r w:rsidR="003E172E" w:rsidRPr="007F519C">
        <w:t xml:space="preserve"> исполнения данного обязательства.</w:t>
      </w:r>
    </w:p>
    <w:p w:rsidR="00991AD6" w:rsidRPr="007F519C" w:rsidRDefault="00991AD6" w:rsidP="0070545F">
      <w:pPr>
        <w:suppressAutoHyphens/>
        <w:ind w:right="-2"/>
        <w:jc w:val="both"/>
      </w:pPr>
      <w:r w:rsidRPr="007F519C">
        <w:rPr>
          <w:b/>
        </w:rPr>
        <w:t>4.</w:t>
      </w:r>
      <w:r w:rsidR="003507D4" w:rsidRPr="007F519C">
        <w:rPr>
          <w:b/>
        </w:rPr>
        <w:t>3</w:t>
      </w:r>
      <w:r w:rsidRPr="007F519C">
        <w:rPr>
          <w:b/>
        </w:rPr>
        <w:t>.</w:t>
      </w:r>
      <w:r w:rsidRPr="007F519C">
        <w:tab/>
        <w:t>Заказчик несет ответственность (в том числе и за действия своих контрагентов) как перед Исполните</w:t>
      </w:r>
      <w:r w:rsidR="008C2695">
        <w:t>лем, так и перед третьими лицам</w:t>
      </w:r>
      <w:r w:rsidR="00C81B6F">
        <w:t>и</w:t>
      </w:r>
      <w:r w:rsidR="003F1496" w:rsidRPr="007F519C">
        <w:t>,</w:t>
      </w:r>
      <w:r w:rsidR="008C2695">
        <w:t xml:space="preserve"> </w:t>
      </w:r>
      <w:r w:rsidR="003F1496" w:rsidRPr="007F519C">
        <w:t xml:space="preserve">в том числе </w:t>
      </w:r>
      <w:r w:rsidRPr="007F519C">
        <w:t>за:</w:t>
      </w:r>
    </w:p>
    <w:p w:rsidR="00991AD6" w:rsidRPr="007F519C" w:rsidRDefault="00991AD6" w:rsidP="0070545F">
      <w:pPr>
        <w:suppressAutoHyphens/>
        <w:ind w:right="-2" w:firstLine="708"/>
        <w:jc w:val="both"/>
      </w:pPr>
      <w:r w:rsidRPr="007F519C">
        <w:t>- правильность погрузки/выгрузки, размещения и крепления груза;</w:t>
      </w:r>
    </w:p>
    <w:p w:rsidR="00991AD6" w:rsidRPr="007F519C" w:rsidRDefault="00991AD6" w:rsidP="0070545F">
      <w:pPr>
        <w:suppressAutoHyphens/>
        <w:ind w:right="-2" w:firstLine="708"/>
        <w:jc w:val="both"/>
      </w:pPr>
      <w:r w:rsidRPr="007F519C">
        <w:t>- количество, качество груза;</w:t>
      </w:r>
    </w:p>
    <w:p w:rsidR="00991AD6" w:rsidRPr="007F519C" w:rsidRDefault="00991AD6" w:rsidP="0070545F">
      <w:pPr>
        <w:suppressAutoHyphens/>
        <w:ind w:left="708" w:right="-2"/>
        <w:jc w:val="both"/>
      </w:pPr>
      <w:r w:rsidRPr="007F519C">
        <w:t>- перевозку груза, не предназначенного к перевозке в данном виде подвижного состава;</w:t>
      </w:r>
    </w:p>
    <w:p w:rsidR="00991AD6" w:rsidRPr="007F519C" w:rsidRDefault="00991AD6" w:rsidP="0070545F">
      <w:pPr>
        <w:suppressAutoHyphens/>
        <w:ind w:left="708" w:right="-2"/>
        <w:jc w:val="both"/>
      </w:pPr>
      <w:r w:rsidRPr="007F519C">
        <w:t>- перевозку запрещенного к перевозке груза;</w:t>
      </w:r>
    </w:p>
    <w:p w:rsidR="00991AD6" w:rsidRPr="007F519C" w:rsidRDefault="00991AD6" w:rsidP="0070545F">
      <w:pPr>
        <w:suppressAutoHyphens/>
        <w:ind w:left="708" w:right="-2"/>
        <w:jc w:val="both"/>
      </w:pPr>
      <w:r w:rsidRPr="007F519C">
        <w:t>- перевозку ложно заявленного груза.</w:t>
      </w:r>
    </w:p>
    <w:p w:rsidR="0098394F" w:rsidRPr="007F519C" w:rsidRDefault="0098394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4.</w:t>
      </w:r>
      <w:r w:rsidR="003507D4" w:rsidRPr="007F519C">
        <w:rPr>
          <w:b/>
        </w:rPr>
        <w:t>4</w:t>
      </w:r>
      <w:r w:rsidRPr="007F519C">
        <w:rPr>
          <w:b/>
        </w:rPr>
        <w:t>.</w:t>
      </w:r>
      <w:r w:rsidR="00991AD6" w:rsidRPr="007F519C">
        <w:rPr>
          <w:b/>
        </w:rPr>
        <w:tab/>
      </w:r>
      <w:r w:rsidR="00991AD6" w:rsidRPr="007F519C">
        <w:t>В случ</w:t>
      </w:r>
      <w:r w:rsidR="003F1496" w:rsidRPr="007F519C">
        <w:t xml:space="preserve">ае </w:t>
      </w:r>
      <w:r w:rsidR="00991AD6" w:rsidRPr="007F519C">
        <w:t>принятия Заказчиком подвижного состава под погрузку</w:t>
      </w:r>
      <w:r w:rsidR="00433910" w:rsidRPr="007F519C">
        <w:t xml:space="preserve"> </w:t>
      </w:r>
      <w:r w:rsidRPr="007F519C">
        <w:t xml:space="preserve">Исполнитель не несет ответственности перед Заказчиком или третьими лицами за </w:t>
      </w:r>
      <w:r w:rsidR="003F1496" w:rsidRPr="007F519C">
        <w:t xml:space="preserve">возможную </w:t>
      </w:r>
      <w:r w:rsidRPr="007F519C">
        <w:t>порчу, целостность и сохранность груза.</w:t>
      </w:r>
    </w:p>
    <w:p w:rsidR="00683595" w:rsidRPr="00CE34B4" w:rsidRDefault="00683595" w:rsidP="0070545F">
      <w:pPr>
        <w:suppressAutoHyphens/>
        <w:ind w:right="-2"/>
        <w:jc w:val="both"/>
        <w:rPr>
          <w:b/>
        </w:rPr>
      </w:pPr>
    </w:p>
    <w:p w:rsidR="00EF5BE6" w:rsidRDefault="00EF5BE6" w:rsidP="00683595">
      <w:pPr>
        <w:pStyle w:val="a3"/>
        <w:jc w:val="center"/>
        <w:rPr>
          <w:b/>
          <w:sz w:val="22"/>
          <w:szCs w:val="22"/>
        </w:rPr>
      </w:pPr>
    </w:p>
    <w:p w:rsidR="00EF5BE6" w:rsidRDefault="00EF5BE6" w:rsidP="00683595">
      <w:pPr>
        <w:pStyle w:val="a3"/>
        <w:jc w:val="center"/>
        <w:rPr>
          <w:b/>
          <w:sz w:val="22"/>
          <w:szCs w:val="22"/>
        </w:rPr>
      </w:pPr>
    </w:p>
    <w:p w:rsidR="003507D4" w:rsidRPr="007F519C" w:rsidRDefault="0098394F" w:rsidP="0070545F">
      <w:pPr>
        <w:suppressAutoHyphens/>
        <w:ind w:right="-2"/>
        <w:jc w:val="both"/>
      </w:pPr>
      <w:r w:rsidRPr="007F519C">
        <w:rPr>
          <w:b/>
        </w:rPr>
        <w:t>4.5</w:t>
      </w:r>
      <w:r w:rsidR="001D18AF" w:rsidRPr="007F519C">
        <w:rPr>
          <w:b/>
        </w:rPr>
        <w:t>.</w:t>
      </w:r>
      <w:r w:rsidR="001D18AF" w:rsidRPr="007F519C">
        <w:rPr>
          <w:b/>
        </w:rPr>
        <w:tab/>
      </w:r>
      <w:r w:rsidR="003507D4" w:rsidRPr="007F519C">
        <w:t>В случае утраты или повреждения единицы подвижного состава по вине Заказчика и/или его контрагентов, в результате которого она не подлежит восстановлению, Заказчик компенсирует Исполнителю в согласованный срок, но не более 1 месяца, рыночную стоимость утраченной единицы подвижного состава</w:t>
      </w:r>
      <w:r w:rsidR="00F23AD1" w:rsidRPr="007F519C">
        <w:t>, но не менее ее балансовой стоимости,</w:t>
      </w:r>
      <w:r w:rsidR="003507D4" w:rsidRPr="007F519C">
        <w:t xml:space="preserve"> и затраты на ввод ее в эксплуатацию, а также </w:t>
      </w:r>
      <w:r w:rsidR="00301AE8" w:rsidRPr="007F519C">
        <w:t>И</w:t>
      </w:r>
      <w:r w:rsidR="006F0364" w:rsidRPr="007F519C">
        <w:t>спо</w:t>
      </w:r>
      <w:r w:rsidR="00301AE8" w:rsidRPr="007F519C">
        <w:t>лнитель имеет право взыскать с З</w:t>
      </w:r>
      <w:r w:rsidR="006F0364" w:rsidRPr="007F519C">
        <w:t xml:space="preserve">аказчика </w:t>
      </w:r>
      <w:r w:rsidR="005B6396" w:rsidRPr="007F519C">
        <w:t>компенсацию</w:t>
      </w:r>
      <w:r w:rsidR="00EE793B" w:rsidRPr="007F519C">
        <w:t xml:space="preserve"> в размере</w:t>
      </w:r>
      <w:r w:rsidR="00433910" w:rsidRPr="007F519C">
        <w:t xml:space="preserve"> </w:t>
      </w:r>
      <w:r w:rsidR="005B6396" w:rsidRPr="007F519C">
        <w:t xml:space="preserve">Ставки </w:t>
      </w:r>
      <w:r w:rsidR="003507D4" w:rsidRPr="007F519C">
        <w:t xml:space="preserve">за </w:t>
      </w:r>
      <w:r w:rsidR="0070545F" w:rsidRPr="007F519C">
        <w:t>непроизводительное использование</w:t>
      </w:r>
      <w:r w:rsidR="003507D4" w:rsidRPr="007F519C">
        <w:t xml:space="preserve"> подвижного состава</w:t>
      </w:r>
      <w:r w:rsidR="00F01D17">
        <w:t xml:space="preserve">, исчисляемой в соответствие с пунктом 3.2 Договора </w:t>
      </w:r>
      <w:r w:rsidR="003507D4" w:rsidRPr="007F519C">
        <w:t xml:space="preserve"> за каждые полные/неполные сутки с момента утраты (повреждения) единицы подвижного состава до момента ввода в эксплуатацию единицы подвижного состава взамен утраченной (поврежденной).</w:t>
      </w:r>
    </w:p>
    <w:p w:rsidR="003507D4" w:rsidRPr="007F519C" w:rsidRDefault="003507D4" w:rsidP="0070545F">
      <w:pPr>
        <w:suppressAutoHyphens/>
        <w:ind w:right="-2"/>
        <w:jc w:val="both"/>
      </w:pPr>
      <w:r w:rsidRPr="007F519C">
        <w:tab/>
        <w:t xml:space="preserve">Рыночная стоимость утраченной единицы подвижного состава определяется на основании заключения независимого оценщика, выбранного Исполнителем. Расходы по проведению оценки несет Заказчик.   </w:t>
      </w:r>
    </w:p>
    <w:p w:rsidR="00F75685" w:rsidRPr="007F519C" w:rsidRDefault="00F75685" w:rsidP="0070545F">
      <w:pPr>
        <w:suppressAutoHyphens/>
        <w:ind w:right="-2"/>
        <w:jc w:val="both"/>
      </w:pPr>
      <w:r w:rsidRPr="007F519C">
        <w:rPr>
          <w:b/>
        </w:rPr>
        <w:t>4</w:t>
      </w:r>
      <w:r w:rsidR="0098394F" w:rsidRPr="007F519C">
        <w:rPr>
          <w:b/>
        </w:rPr>
        <w:t>.6</w:t>
      </w:r>
      <w:r w:rsidRPr="007F519C">
        <w:rPr>
          <w:b/>
        </w:rPr>
        <w:t>.</w:t>
      </w:r>
      <w:r w:rsidR="003507D4" w:rsidRPr="007F519C">
        <w:rPr>
          <w:b/>
        </w:rPr>
        <w:tab/>
      </w:r>
      <w:r w:rsidRPr="007F519C">
        <w:t xml:space="preserve">В случае нахождения подвижного состава в ремонте по вине Заказчика и/или его контрагентов </w:t>
      </w:r>
      <w:r w:rsidR="00301AE8" w:rsidRPr="007F519C">
        <w:t>И</w:t>
      </w:r>
      <w:r w:rsidR="006F0364" w:rsidRPr="007F519C">
        <w:t>спо</w:t>
      </w:r>
      <w:r w:rsidR="00301AE8" w:rsidRPr="007F519C">
        <w:t>лнитель имеет право взыскать с З</w:t>
      </w:r>
      <w:r w:rsidR="006F0364" w:rsidRPr="007F519C">
        <w:t xml:space="preserve">аказчика </w:t>
      </w:r>
      <w:r w:rsidR="005B6396" w:rsidRPr="007F519C">
        <w:t>компенсацию</w:t>
      </w:r>
      <w:r w:rsidR="00AF2163" w:rsidRPr="007F519C">
        <w:t xml:space="preserve"> в размере</w:t>
      </w:r>
      <w:r w:rsidRPr="007F519C">
        <w:t xml:space="preserve"> Ставки за </w:t>
      </w:r>
      <w:r w:rsidR="0070545F" w:rsidRPr="007F519C">
        <w:t xml:space="preserve">непроизводительное использование </w:t>
      </w:r>
      <w:r w:rsidRPr="007F519C">
        <w:t>подвижного состава за каждые полные/неполные сутки нахождения единицы подвижного состава в ремонте</w:t>
      </w:r>
      <w:r w:rsidR="00FC7474">
        <w:t>,</w:t>
      </w:r>
      <w:r w:rsidR="00632A35" w:rsidRPr="00632A35">
        <w:t xml:space="preserve"> </w:t>
      </w:r>
      <w:r w:rsidR="00632A35">
        <w:t>исчисляемой в соответствие с пунктом 3.2 Договора</w:t>
      </w:r>
      <w:r w:rsidRPr="007F519C">
        <w:t>.</w:t>
      </w:r>
    </w:p>
    <w:p w:rsidR="00F75685" w:rsidRPr="007F519C" w:rsidRDefault="00F75685" w:rsidP="0070545F">
      <w:pPr>
        <w:suppressAutoHyphens/>
        <w:ind w:right="-2" w:firstLine="720"/>
        <w:jc w:val="both"/>
      </w:pPr>
      <w:r w:rsidRPr="007F519C">
        <w:t>Время нахождения подвижного состава в ремонте исчисляется с момента составления акта формы ВУ-23М (ВУ-25) до момента прибытия подвижного состава после окончания ремонта на станцию, указанную Исполнителем в порядке, предусмотренном п. 2.2.</w:t>
      </w:r>
      <w:r w:rsidR="00C45DFC" w:rsidRPr="007F519C">
        <w:t>6</w:t>
      </w:r>
      <w:r w:rsidRPr="007F519C">
        <w:t xml:space="preserve"> Договора.</w:t>
      </w:r>
    </w:p>
    <w:p w:rsidR="0098394F" w:rsidRPr="007F519C" w:rsidRDefault="0098394F" w:rsidP="0070545F">
      <w:pPr>
        <w:suppressAutoHyphens/>
        <w:ind w:right="-2" w:firstLine="720"/>
        <w:jc w:val="both"/>
      </w:pPr>
      <w:r w:rsidRPr="007F519C">
        <w:t>В случае проведения ремонта на станции погрузки или выгрузки время нахождения подвижного состава в ремонте определяется на основании актов формы ВУ-23М, ВУ-36М, включая обе даты.</w:t>
      </w:r>
    </w:p>
    <w:p w:rsidR="0098394F" w:rsidRPr="007F519C" w:rsidRDefault="0098394F" w:rsidP="0070545F">
      <w:pPr>
        <w:suppressAutoHyphens/>
        <w:ind w:right="-2" w:firstLine="720"/>
        <w:jc w:val="both"/>
      </w:pPr>
      <w:r w:rsidRPr="007F519C">
        <w:lastRenderedPageBreak/>
        <w:t>В случае если получение документов, подтверждающих время нахождения подвижного состава в ремонте, не представляется возможным, Стороны соглашаются использовать информацию, переданную ГВЦ ОАО «РЖД» по электронным каналам связи, для расчета времени нахождения подвижного состава в ремонте.</w:t>
      </w:r>
    </w:p>
    <w:p w:rsidR="001D18AF" w:rsidRPr="007F519C" w:rsidRDefault="00A46CF2" w:rsidP="0070545F">
      <w:pPr>
        <w:suppressAutoHyphens/>
        <w:ind w:right="-2"/>
        <w:jc w:val="both"/>
      </w:pPr>
      <w:r w:rsidRPr="007F519C">
        <w:rPr>
          <w:b/>
        </w:rPr>
        <w:t>4.</w:t>
      </w:r>
      <w:r w:rsidR="003507D4" w:rsidRPr="007F519C">
        <w:rPr>
          <w:b/>
        </w:rPr>
        <w:t>7</w:t>
      </w:r>
      <w:r w:rsidR="001D18AF" w:rsidRPr="007F519C">
        <w:rPr>
          <w:b/>
        </w:rPr>
        <w:t>.</w:t>
      </w:r>
      <w:r w:rsidR="001D18AF" w:rsidRPr="007F519C">
        <w:rPr>
          <w:b/>
        </w:rPr>
        <w:tab/>
      </w:r>
      <w:r w:rsidR="001D18AF" w:rsidRPr="007F519C">
        <w:t xml:space="preserve">В случае нарушения Заказчиком и/или его контрагентами сроков нахождения </w:t>
      </w:r>
      <w:r w:rsidR="009851A9" w:rsidRPr="007F519C">
        <w:t>подвижного состава</w:t>
      </w:r>
      <w:r w:rsidR="001D18AF" w:rsidRPr="007F519C">
        <w:t xml:space="preserve"> под </w:t>
      </w:r>
      <w:r w:rsidR="00367FEF" w:rsidRPr="007F519C">
        <w:t>грузовыми операциями (</w:t>
      </w:r>
      <w:r w:rsidR="001D18AF" w:rsidRPr="007F519C">
        <w:t>погрузкой/выгрузкой</w:t>
      </w:r>
      <w:r w:rsidR="00367FEF" w:rsidRPr="007F519C">
        <w:t>)</w:t>
      </w:r>
      <w:r w:rsidR="001D18AF" w:rsidRPr="007F519C">
        <w:t xml:space="preserve">, а также простоя </w:t>
      </w:r>
      <w:r w:rsidR="009851A9" w:rsidRPr="007F519C">
        <w:t>подвижного состава</w:t>
      </w:r>
      <w:r w:rsidR="001D18AF" w:rsidRPr="007F519C">
        <w:t xml:space="preserve"> по причине отсутствия груза, установленных п. 2.1.4 Договора, </w:t>
      </w:r>
      <w:r w:rsidR="00301AE8" w:rsidRPr="007F519C">
        <w:t>И</w:t>
      </w:r>
      <w:r w:rsidR="006F0364" w:rsidRPr="007F519C">
        <w:t>спо</w:t>
      </w:r>
      <w:r w:rsidR="00301AE8" w:rsidRPr="007F519C">
        <w:t>лнитель имеет право взыскать с З</w:t>
      </w:r>
      <w:r w:rsidR="006F0364" w:rsidRPr="007F519C">
        <w:t xml:space="preserve">аказчика </w:t>
      </w:r>
      <w:r w:rsidR="005B6396" w:rsidRPr="007F519C">
        <w:t>компенсацию</w:t>
      </w:r>
      <w:r w:rsidR="00AF2163" w:rsidRPr="007F519C">
        <w:t xml:space="preserve"> в размере</w:t>
      </w:r>
      <w:r w:rsidR="009851A9" w:rsidRPr="007F519C">
        <w:t xml:space="preserve"> Ставки за </w:t>
      </w:r>
      <w:r w:rsidR="0070545F" w:rsidRPr="007F519C">
        <w:t xml:space="preserve">непроизводительное использование </w:t>
      </w:r>
      <w:r w:rsidR="009851A9" w:rsidRPr="007F519C">
        <w:t>подвижного состава за каждые полные и неполные сут</w:t>
      </w:r>
      <w:r w:rsidR="00F01D17">
        <w:t>к</w:t>
      </w:r>
      <w:r w:rsidR="009851A9" w:rsidRPr="007F519C">
        <w:t xml:space="preserve">и простоя единицы подвижного состава по причине отсутствия груза или сверхнормативного ее нахождения под </w:t>
      </w:r>
      <w:r w:rsidR="00367FEF" w:rsidRPr="007F519C">
        <w:t>грузовыми операциями (</w:t>
      </w:r>
      <w:r w:rsidR="009851A9" w:rsidRPr="007F519C">
        <w:t>погрузкой/выгрузкой</w:t>
      </w:r>
      <w:r w:rsidR="00FC7474">
        <w:t>), исчисляем</w:t>
      </w:r>
      <w:r w:rsidR="00632A35">
        <w:t>ой</w:t>
      </w:r>
      <w:r w:rsidR="00FC7474">
        <w:t xml:space="preserve"> в соответствие с пунктом 3.2 Договора</w:t>
      </w:r>
      <w:r w:rsidR="009851A9" w:rsidRPr="007F519C">
        <w:t>.</w:t>
      </w:r>
    </w:p>
    <w:p w:rsidR="008420F6" w:rsidRPr="007F519C" w:rsidRDefault="00A46CF2" w:rsidP="0070545F">
      <w:pPr>
        <w:suppressAutoHyphens/>
        <w:ind w:right="-2"/>
        <w:jc w:val="both"/>
      </w:pPr>
      <w:r w:rsidRPr="007F519C">
        <w:rPr>
          <w:b/>
        </w:rPr>
        <w:t>4.</w:t>
      </w:r>
      <w:r w:rsidR="003507D4" w:rsidRPr="007F519C">
        <w:rPr>
          <w:b/>
        </w:rPr>
        <w:t>8</w:t>
      </w:r>
      <w:r w:rsidR="001D18AF" w:rsidRPr="007F519C">
        <w:rPr>
          <w:b/>
        </w:rPr>
        <w:t>.</w:t>
      </w:r>
      <w:r w:rsidR="001D18AF" w:rsidRPr="007F519C">
        <w:rPr>
          <w:b/>
        </w:rPr>
        <w:tab/>
      </w:r>
      <w:r w:rsidR="008420F6" w:rsidRPr="007F519C">
        <w:t xml:space="preserve">В случае направления подвижного состава Заказчиком и/или его контрагентами по маршрутам, не согласованным Сторонами в установленном Договором порядке, </w:t>
      </w:r>
      <w:r w:rsidR="00133EF5" w:rsidRPr="007F519C">
        <w:t>И</w:t>
      </w:r>
      <w:r w:rsidR="006F0364" w:rsidRPr="007F519C">
        <w:t>спо</w:t>
      </w:r>
      <w:r w:rsidR="00133EF5" w:rsidRPr="007F519C">
        <w:t>лнитель имеет право взыскать с З</w:t>
      </w:r>
      <w:r w:rsidR="006F0364" w:rsidRPr="007F519C">
        <w:t xml:space="preserve">аказчика </w:t>
      </w:r>
      <w:r w:rsidR="005B6396" w:rsidRPr="007F519C">
        <w:t>компенсацию</w:t>
      </w:r>
      <w:r w:rsidR="008420F6" w:rsidRPr="007F519C">
        <w:t xml:space="preserve"> в двукратном размере Ставки</w:t>
      </w:r>
      <w:r w:rsidR="00433910" w:rsidRPr="007F519C">
        <w:t xml:space="preserve"> </w:t>
      </w:r>
      <w:r w:rsidR="008420F6" w:rsidRPr="007F519C">
        <w:t xml:space="preserve">за </w:t>
      </w:r>
      <w:r w:rsidR="0070545F" w:rsidRPr="007F519C">
        <w:t>непроизводительное использование</w:t>
      </w:r>
      <w:r w:rsidR="008420F6" w:rsidRPr="007F519C">
        <w:t xml:space="preserve"> подвижного состава за каждые полные и неполн</w:t>
      </w:r>
      <w:r w:rsidR="00C81B6F">
        <w:t xml:space="preserve">ые сутки с момента отправления </w:t>
      </w:r>
      <w:r w:rsidR="008420F6" w:rsidRPr="007F519C">
        <w:t>единицы подвижного состава со станции погрузки до ее прибытия на станцию выгрузки</w:t>
      </w:r>
      <w:r w:rsidR="00FC7474">
        <w:t>, исчисляем</w:t>
      </w:r>
      <w:r w:rsidR="00632A35">
        <w:t>ой</w:t>
      </w:r>
      <w:r w:rsidR="00FC7474">
        <w:t xml:space="preserve"> в соответствие с пунктом 3.2 Договора</w:t>
      </w:r>
      <w:r w:rsidR="008420F6" w:rsidRPr="007F519C">
        <w:t>.</w:t>
      </w:r>
    </w:p>
    <w:p w:rsidR="008420F6" w:rsidRPr="007F519C" w:rsidRDefault="008420F6" w:rsidP="0070545F">
      <w:pPr>
        <w:suppressAutoHyphens/>
        <w:ind w:right="-2"/>
        <w:jc w:val="both"/>
      </w:pPr>
      <w:r w:rsidRPr="007F519C">
        <w:rPr>
          <w:b/>
        </w:rPr>
        <w:t>4.9.</w:t>
      </w:r>
      <w:r w:rsidRPr="007F519C">
        <w:rPr>
          <w:b/>
        </w:rPr>
        <w:tab/>
      </w:r>
      <w:r w:rsidRPr="007F519C">
        <w:t>В случае предоставления по вине Исполнителя подвижного состава по истечени</w:t>
      </w:r>
      <w:r w:rsidR="00901E9E" w:rsidRPr="007F519C">
        <w:t>и</w:t>
      </w:r>
      <w:r w:rsidRPr="007F519C">
        <w:t xml:space="preserve"> 72 часов от срока, указанного в согласованной Сторонами Заявке, </w:t>
      </w:r>
      <w:r w:rsidR="00133EF5" w:rsidRPr="007F519C">
        <w:t>З</w:t>
      </w:r>
      <w:r w:rsidR="006F0364" w:rsidRPr="007F519C">
        <w:t xml:space="preserve">аказчик имеет право взыскать с </w:t>
      </w:r>
      <w:r w:rsidR="00133EF5" w:rsidRPr="007F519C">
        <w:t>И</w:t>
      </w:r>
      <w:r w:rsidR="006F0364" w:rsidRPr="007F519C">
        <w:t xml:space="preserve">сполнителя </w:t>
      </w:r>
      <w:r w:rsidRPr="007F519C">
        <w:t xml:space="preserve">за несвоевременно предоставленную единицу подвижного состава </w:t>
      </w:r>
      <w:r w:rsidR="005B6396" w:rsidRPr="007F519C">
        <w:t xml:space="preserve">исключительную неустойку </w:t>
      </w:r>
      <w:r w:rsidRPr="007F519C">
        <w:t xml:space="preserve">в размере Ставки за </w:t>
      </w:r>
      <w:r w:rsidR="0070545F" w:rsidRPr="007F519C">
        <w:t>непроизводительное использование</w:t>
      </w:r>
      <w:r w:rsidRPr="007F519C">
        <w:t xml:space="preserve"> подвижного состава</w:t>
      </w:r>
      <w:r w:rsidR="00632A35">
        <w:t>, исчисляемой в соответствие с пунктом 3.2 Договора,</w:t>
      </w:r>
      <w:r w:rsidRPr="007F519C">
        <w:t xml:space="preserve"> за каждые полные или неполные сутки с момента истечения указанного срока до момента прибытия единицы подвижного состава на Станцию, согласованную Сторонами в Заявке</w:t>
      </w:r>
      <w:r w:rsidR="00FC7474">
        <w:t>, исчисляемую в соответствие с пунктом 3.2 Договора</w:t>
      </w:r>
      <w:r w:rsidRPr="007F519C">
        <w:t>.</w:t>
      </w:r>
    </w:p>
    <w:p w:rsidR="00683595" w:rsidRPr="00EB1A81" w:rsidRDefault="00683595" w:rsidP="0070545F">
      <w:pPr>
        <w:suppressAutoHyphens/>
        <w:ind w:right="-2"/>
        <w:jc w:val="both"/>
        <w:rPr>
          <w:b/>
          <w:snapToGrid w:val="0"/>
        </w:rPr>
      </w:pPr>
    </w:p>
    <w:p w:rsidR="008420F6" w:rsidRPr="007F519C" w:rsidRDefault="008420F6" w:rsidP="0070545F">
      <w:pPr>
        <w:suppressAutoHyphens/>
        <w:ind w:right="-2"/>
        <w:jc w:val="both"/>
      </w:pPr>
      <w:r w:rsidRPr="007F519C">
        <w:rPr>
          <w:b/>
          <w:snapToGrid w:val="0"/>
        </w:rPr>
        <w:t>4.10.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 xml:space="preserve">Исполнитель </w:t>
      </w:r>
      <w:r w:rsidRPr="007F519C">
        <w:t>в случае предоставления по его вине  под погрузку технически неисправного подвижного состава или подвижного состава, непригодного для перевозки заявленных в Заявке грузов</w:t>
      </w:r>
      <w:r w:rsidR="00C71953" w:rsidRPr="007F519C">
        <w:t>,</w:t>
      </w:r>
      <w:r w:rsidRPr="007F519C">
        <w:t xml:space="preserve"> в срок 72 часа производит замену технически неисправного (непригодного) подвижного состава</w:t>
      </w:r>
      <w:r w:rsidR="00C71953" w:rsidRPr="007F519C">
        <w:t>, а по истечении</w:t>
      </w:r>
      <w:r w:rsidRPr="007F519C">
        <w:t xml:space="preserve"> указанного срока в случае непредставления технически исправного подвижного состава  </w:t>
      </w:r>
      <w:r w:rsidR="00133EF5" w:rsidRPr="007F519C">
        <w:t>З</w:t>
      </w:r>
      <w:r w:rsidR="006F0364" w:rsidRPr="007F519C">
        <w:t xml:space="preserve">аказчик имеет право взыскать с </w:t>
      </w:r>
      <w:r w:rsidR="00133EF5" w:rsidRPr="007F519C">
        <w:t>И</w:t>
      </w:r>
      <w:r w:rsidR="006F0364" w:rsidRPr="007F519C">
        <w:t xml:space="preserve">сполнителя </w:t>
      </w:r>
      <w:r w:rsidR="00C81B6F">
        <w:t xml:space="preserve">за </w:t>
      </w:r>
      <w:r w:rsidRPr="007F519C">
        <w:t xml:space="preserve">неисправную или непригодную к перевозке заявленных в Заявке грузов единицу подвижного состава </w:t>
      </w:r>
      <w:r w:rsidR="005B6396" w:rsidRPr="007F519C">
        <w:t>исключительную неустойку</w:t>
      </w:r>
      <w:r w:rsidRPr="007F519C">
        <w:t xml:space="preserve"> в размере Ставки за </w:t>
      </w:r>
      <w:r w:rsidR="0070545F" w:rsidRPr="007F519C">
        <w:t>непроизводительное использование</w:t>
      </w:r>
      <w:r w:rsidRPr="007F519C">
        <w:t xml:space="preserve"> подвижного состава</w:t>
      </w:r>
      <w:r w:rsidR="00FC7474">
        <w:t>, исчисляем</w:t>
      </w:r>
      <w:r w:rsidR="00632A35">
        <w:t>ой</w:t>
      </w:r>
      <w:r w:rsidR="00FC7474">
        <w:t xml:space="preserve"> в соответствие с пунктом 3.2 Договора,</w:t>
      </w:r>
      <w:r w:rsidRPr="007F519C">
        <w:t xml:space="preserve"> до момента замены неисправной (непригодной) единицы подвижного состава.  </w:t>
      </w:r>
    </w:p>
    <w:p w:rsidR="001D18AF" w:rsidRPr="007F519C" w:rsidRDefault="001D18AF" w:rsidP="0070545F">
      <w:pPr>
        <w:widowControl w:val="0"/>
        <w:tabs>
          <w:tab w:val="num" w:pos="720"/>
        </w:tabs>
        <w:suppressAutoHyphens/>
        <w:snapToGrid w:val="0"/>
        <w:ind w:right="-2"/>
        <w:jc w:val="both"/>
      </w:pPr>
      <w:r w:rsidRPr="007F519C">
        <w:rPr>
          <w:b/>
        </w:rPr>
        <w:t>4.</w:t>
      </w:r>
      <w:r w:rsidR="003507D4" w:rsidRPr="007F519C">
        <w:rPr>
          <w:b/>
        </w:rPr>
        <w:t>11</w:t>
      </w:r>
      <w:r w:rsidRPr="007F519C">
        <w:rPr>
          <w:b/>
        </w:rPr>
        <w:t>.</w:t>
      </w:r>
      <w:r w:rsidRPr="007F519C">
        <w:rPr>
          <w:b/>
        </w:rPr>
        <w:tab/>
      </w:r>
      <w:r w:rsidRPr="007F519C">
        <w:t>В случае несоблюдения п. 2.1.11 Договора Исполнитель вправе взыскать с Заказчика, а Заказчик в безусловном порядке оплатить п</w:t>
      </w:r>
      <w:r w:rsidR="00C81B6F">
        <w:t xml:space="preserve">онесенные Исполнителем расходы </w:t>
      </w:r>
      <w:r w:rsidRPr="007F519C">
        <w:t>на очистку</w:t>
      </w:r>
      <w:r w:rsidR="008420F6" w:rsidRPr="007F519C">
        <w:t xml:space="preserve"> и промывку</w:t>
      </w:r>
      <w:r w:rsidR="00433910" w:rsidRPr="007F519C">
        <w:t xml:space="preserve"> </w:t>
      </w:r>
      <w:r w:rsidR="00AD0D24" w:rsidRPr="007F519C">
        <w:t>подвижного состава</w:t>
      </w:r>
      <w:r w:rsidR="00433910" w:rsidRPr="007F519C">
        <w:t xml:space="preserve"> </w:t>
      </w:r>
      <w:r w:rsidR="003B37C0" w:rsidRPr="007F519C">
        <w:t>и его ветеринарно-санитарную обработку</w:t>
      </w:r>
      <w:r w:rsidR="00BA0459">
        <w:t>, а также пени в размере 0,1</w:t>
      </w:r>
      <w:r w:rsidR="003E172E" w:rsidRPr="007F519C">
        <w:t xml:space="preserve"> (</w:t>
      </w:r>
      <w:r w:rsidR="00E12E0F">
        <w:t>одна десятая</w:t>
      </w:r>
      <w:r w:rsidR="003E172E" w:rsidRPr="007F519C">
        <w:t>) процента от понесенных Исполнителем расходов за каждый день просрочки исполнения обязательства</w:t>
      </w:r>
      <w:r w:rsidR="003B37C0" w:rsidRPr="007F519C">
        <w:t>, установленного п. 2.1.11 Договора.</w:t>
      </w:r>
    </w:p>
    <w:p w:rsidR="003B37C0" w:rsidRPr="007F519C" w:rsidRDefault="001D18AF" w:rsidP="0070545F">
      <w:pPr>
        <w:suppressAutoHyphens/>
        <w:jc w:val="both"/>
      </w:pPr>
      <w:r w:rsidRPr="007F519C">
        <w:rPr>
          <w:b/>
        </w:rPr>
        <w:t>4.1</w:t>
      </w:r>
      <w:r w:rsidR="003507D4" w:rsidRPr="007F519C">
        <w:rPr>
          <w:b/>
        </w:rPr>
        <w:t>2</w:t>
      </w:r>
      <w:r w:rsidRPr="007F519C">
        <w:rPr>
          <w:b/>
        </w:rPr>
        <w:t>.</w:t>
      </w:r>
      <w:r w:rsidR="003507D4" w:rsidRPr="007F519C">
        <w:tab/>
      </w:r>
      <w:r w:rsidRPr="007F519C">
        <w:t xml:space="preserve">При отказе Заказчика от </w:t>
      </w:r>
      <w:r w:rsidR="00AD0D24" w:rsidRPr="007F519C">
        <w:t>предоставленного</w:t>
      </w:r>
      <w:r w:rsidR="00367FEF" w:rsidRPr="007F519C">
        <w:t xml:space="preserve"> Исполнителем</w:t>
      </w:r>
      <w:r w:rsidR="00433910" w:rsidRPr="007F519C">
        <w:t xml:space="preserve"> </w:t>
      </w:r>
      <w:r w:rsidR="00367FEF" w:rsidRPr="007F519C">
        <w:t xml:space="preserve">в соответствии с согласованной Сторонами Заявкой </w:t>
      </w:r>
      <w:r w:rsidR="00AD0D24" w:rsidRPr="007F519C">
        <w:t>подвижного состава Заказчик за свой счет</w:t>
      </w:r>
      <w:r w:rsidR="003B37C0" w:rsidRPr="007F519C">
        <w:t xml:space="preserve"> обеспечивает вывод подвижного состава на пути общего пользования,</w:t>
      </w:r>
      <w:r w:rsidR="00433910" w:rsidRPr="007F519C">
        <w:t xml:space="preserve"> </w:t>
      </w:r>
      <w:r w:rsidR="00AD0D24" w:rsidRPr="007F519C">
        <w:t>отправляет подвижной состав на станцию, указанную Исполнителем</w:t>
      </w:r>
      <w:r w:rsidR="003B37C0" w:rsidRPr="007F519C">
        <w:t>, в порядке</w:t>
      </w:r>
      <w:r w:rsidR="00C71953" w:rsidRPr="007F519C">
        <w:t>,</w:t>
      </w:r>
      <w:r w:rsidR="003B37C0" w:rsidRPr="007F519C">
        <w:t xml:space="preserve"> установленном п. 2.2.6 Договора</w:t>
      </w:r>
      <w:r w:rsidR="00AD0D24" w:rsidRPr="007F519C">
        <w:t>.</w:t>
      </w:r>
    </w:p>
    <w:p w:rsidR="001D18AF" w:rsidRPr="007F519C" w:rsidRDefault="00AD0D24" w:rsidP="0070545F">
      <w:pPr>
        <w:suppressAutoHyphens/>
        <w:ind w:firstLine="708"/>
        <w:jc w:val="both"/>
      </w:pPr>
      <w:r w:rsidRPr="007F519C">
        <w:t xml:space="preserve">При этом </w:t>
      </w:r>
      <w:r w:rsidR="00133EF5" w:rsidRPr="007F519C">
        <w:t>И</w:t>
      </w:r>
      <w:r w:rsidR="006F0364" w:rsidRPr="007F519C">
        <w:t>спо</w:t>
      </w:r>
      <w:r w:rsidR="00133EF5" w:rsidRPr="007F519C">
        <w:t>лнитель имеет право взыскать с З</w:t>
      </w:r>
      <w:r w:rsidR="006F0364" w:rsidRPr="007F519C">
        <w:t xml:space="preserve">аказчика </w:t>
      </w:r>
      <w:r w:rsidR="005B6396" w:rsidRPr="007F519C">
        <w:t>компенсацию</w:t>
      </w:r>
      <w:r w:rsidR="00AF2163" w:rsidRPr="007F519C">
        <w:t xml:space="preserve"> в размере</w:t>
      </w:r>
      <w:r w:rsidRPr="007F519C">
        <w:t xml:space="preserve"> Ставки за </w:t>
      </w:r>
      <w:r w:rsidR="0070545F" w:rsidRPr="007F519C">
        <w:t>непроизводительное использование</w:t>
      </w:r>
      <w:r w:rsidR="00433910" w:rsidRPr="007F519C">
        <w:t xml:space="preserve"> </w:t>
      </w:r>
      <w:r w:rsidRPr="007F519C">
        <w:t>подвижного состава в сутки с момента п</w:t>
      </w:r>
      <w:r w:rsidR="00D961EB" w:rsidRPr="007F519C">
        <w:t>рибытия</w:t>
      </w:r>
      <w:r w:rsidRPr="007F519C">
        <w:t xml:space="preserve"> е</w:t>
      </w:r>
      <w:r w:rsidR="00FB53EE" w:rsidRPr="007F519C">
        <w:t xml:space="preserve">диницы подвижного состава </w:t>
      </w:r>
      <w:r w:rsidRPr="007F519C">
        <w:t xml:space="preserve">на станцию, указанную в Заявке, до даты ее </w:t>
      </w:r>
      <w:r w:rsidRPr="007F519C">
        <w:lastRenderedPageBreak/>
        <w:t>прибытия на указанную Исполнителем станци</w:t>
      </w:r>
      <w:r w:rsidR="003507D4" w:rsidRPr="007F519C">
        <w:t>ю</w:t>
      </w:r>
      <w:r w:rsidR="00632A35">
        <w:t>, исчисляемой в соответствие с пунктом 3.2 Договора</w:t>
      </w:r>
      <w:r w:rsidRPr="007F519C">
        <w:t xml:space="preserve">. </w:t>
      </w:r>
    </w:p>
    <w:p w:rsidR="00AD0D24" w:rsidRPr="007F519C" w:rsidRDefault="00AD0D24" w:rsidP="0070545F">
      <w:pPr>
        <w:suppressAutoHyphens/>
        <w:jc w:val="both"/>
      </w:pPr>
      <w:r w:rsidRPr="007F519C">
        <w:rPr>
          <w:b/>
        </w:rPr>
        <w:t>4.1</w:t>
      </w:r>
      <w:r w:rsidR="00FB53EE" w:rsidRPr="007F519C">
        <w:rPr>
          <w:b/>
        </w:rPr>
        <w:t>3</w:t>
      </w:r>
      <w:r w:rsidRPr="007F519C">
        <w:rPr>
          <w:b/>
        </w:rPr>
        <w:t>.</w:t>
      </w:r>
      <w:r w:rsidR="00FB53EE" w:rsidRPr="007F519C">
        <w:rPr>
          <w:b/>
        </w:rPr>
        <w:tab/>
      </w:r>
      <w:r w:rsidR="00C81B6F">
        <w:t xml:space="preserve">При простое подвижного </w:t>
      </w:r>
      <w:r w:rsidRPr="007F519C">
        <w:t>состава на станциях погрузки/выгрузки в случаях нарушения Исполнителем обязательств, предусмотренных пунктами</w:t>
      </w:r>
      <w:r w:rsidR="00380A7F" w:rsidRPr="007F519C">
        <w:t xml:space="preserve"> 2.2.3</w:t>
      </w:r>
      <w:r w:rsidR="00B15ECF" w:rsidRPr="007F519C">
        <w:t>, 2.2.4,</w:t>
      </w:r>
      <w:r w:rsidR="00BA0459">
        <w:t xml:space="preserve"> </w:t>
      </w:r>
      <w:r w:rsidR="00380A7F" w:rsidRPr="007F519C">
        <w:t>2.2.</w:t>
      </w:r>
      <w:r w:rsidR="00B15ECF" w:rsidRPr="007F519C">
        <w:t>6</w:t>
      </w:r>
      <w:r w:rsidR="002C1596">
        <w:t xml:space="preserve"> </w:t>
      </w:r>
      <w:r w:rsidR="00380A7F" w:rsidRPr="007F519C">
        <w:t xml:space="preserve">Договора, </w:t>
      </w:r>
      <w:r w:rsidR="00133EF5" w:rsidRPr="007F519C">
        <w:t>З</w:t>
      </w:r>
      <w:r w:rsidR="006F0364" w:rsidRPr="007F519C">
        <w:t xml:space="preserve">аказчик имеет право взыскать с </w:t>
      </w:r>
      <w:r w:rsidR="00133EF5" w:rsidRPr="007F519C">
        <w:t>И</w:t>
      </w:r>
      <w:r w:rsidR="006F0364" w:rsidRPr="007F519C">
        <w:t xml:space="preserve">сполнителя </w:t>
      </w:r>
      <w:r w:rsidR="005B6396" w:rsidRPr="007F519C">
        <w:t>исключительную неустойку</w:t>
      </w:r>
      <w:r w:rsidR="00AF2163" w:rsidRPr="007F519C">
        <w:t xml:space="preserve"> в размере</w:t>
      </w:r>
      <w:r w:rsidR="008F6FE1" w:rsidRPr="007F519C">
        <w:t xml:space="preserve"> Ставки за </w:t>
      </w:r>
      <w:r w:rsidR="0070545F" w:rsidRPr="007F519C">
        <w:t>непроизводительное использование</w:t>
      </w:r>
      <w:r w:rsidR="008F6FE1" w:rsidRPr="007F519C">
        <w:t xml:space="preserve"> подвижного состава</w:t>
      </w:r>
      <w:r w:rsidR="00632A35">
        <w:t>, исчисляем</w:t>
      </w:r>
      <w:r w:rsidR="004807EA">
        <w:t>ой</w:t>
      </w:r>
      <w:r w:rsidR="00632A35">
        <w:t xml:space="preserve"> в соответствие с пунктом 3.2 Договора,</w:t>
      </w:r>
      <w:r w:rsidR="008F6FE1" w:rsidRPr="007F519C">
        <w:t xml:space="preserve"> за каждые сутки простоя</w:t>
      </w:r>
      <w:r w:rsidR="00380A7F" w:rsidRPr="007F519C">
        <w:t>.</w:t>
      </w:r>
    </w:p>
    <w:p w:rsidR="00380A7F" w:rsidRPr="007F519C" w:rsidRDefault="00380A7F" w:rsidP="0070545F">
      <w:pPr>
        <w:suppressAutoHyphens/>
        <w:ind w:right="-2"/>
        <w:jc w:val="both"/>
      </w:pPr>
      <w:r w:rsidRPr="007F519C">
        <w:rPr>
          <w:b/>
        </w:rPr>
        <w:t>4.1</w:t>
      </w:r>
      <w:r w:rsidR="00FB53EE" w:rsidRPr="007F519C">
        <w:rPr>
          <w:b/>
        </w:rPr>
        <w:t>4</w:t>
      </w:r>
      <w:r w:rsidRPr="007F519C">
        <w:rPr>
          <w:b/>
        </w:rPr>
        <w:t>.</w:t>
      </w:r>
      <w:r w:rsidR="00FB53EE" w:rsidRPr="007F519C">
        <w:rPr>
          <w:b/>
        </w:rPr>
        <w:tab/>
      </w:r>
      <w:r w:rsidRPr="007F519C">
        <w:t>При простое подвижного состав</w:t>
      </w:r>
      <w:r w:rsidR="006F0364" w:rsidRPr="007F519C">
        <w:t>а на станции выгрузки в случаях</w:t>
      </w:r>
      <w:r w:rsidR="00AB077B" w:rsidRPr="007F519C">
        <w:t xml:space="preserve"> </w:t>
      </w:r>
      <w:r w:rsidR="00FB53EE" w:rsidRPr="007F519C">
        <w:t xml:space="preserve">нарушения Заказчиком обязательств, </w:t>
      </w:r>
      <w:r w:rsidR="002A0436" w:rsidRPr="007F519C">
        <w:t>предусмотренных пункт</w:t>
      </w:r>
      <w:r w:rsidR="004A6E12" w:rsidRPr="007F519C">
        <w:t>ами</w:t>
      </w:r>
      <w:r w:rsidR="00AB077B" w:rsidRPr="007F519C">
        <w:t xml:space="preserve"> </w:t>
      </w:r>
      <w:r w:rsidR="004A6E12" w:rsidRPr="007F519C">
        <w:t xml:space="preserve">2.1.6 </w:t>
      </w:r>
      <w:r w:rsidRPr="007F519C">
        <w:t xml:space="preserve">Договора, </w:t>
      </w:r>
      <w:r w:rsidR="00133EF5" w:rsidRPr="007F519C">
        <w:t>И</w:t>
      </w:r>
      <w:r w:rsidR="00717A34" w:rsidRPr="007F519C">
        <w:t>спо</w:t>
      </w:r>
      <w:r w:rsidR="00133EF5" w:rsidRPr="007F519C">
        <w:t>лнитель имеет право взыскать с З</w:t>
      </w:r>
      <w:r w:rsidR="00717A34" w:rsidRPr="007F519C">
        <w:t xml:space="preserve">аказчика </w:t>
      </w:r>
      <w:r w:rsidR="005B6396" w:rsidRPr="007F519C">
        <w:t>компенсацию</w:t>
      </w:r>
      <w:r w:rsidR="00AF2163" w:rsidRPr="007F519C">
        <w:t xml:space="preserve"> в размере</w:t>
      </w:r>
      <w:r w:rsidRPr="007F519C">
        <w:t xml:space="preserve"> Ставки за </w:t>
      </w:r>
      <w:r w:rsidR="0070545F" w:rsidRPr="007F519C">
        <w:t>непроизводительное использование</w:t>
      </w:r>
      <w:r w:rsidR="00433910" w:rsidRPr="007F519C">
        <w:t xml:space="preserve"> </w:t>
      </w:r>
      <w:r w:rsidRPr="007F519C">
        <w:t>подвижного состава</w:t>
      </w:r>
      <w:r w:rsidR="00632A35">
        <w:t>, исчисляем</w:t>
      </w:r>
      <w:r w:rsidR="004807EA">
        <w:t>ой</w:t>
      </w:r>
      <w:r w:rsidR="00632A35">
        <w:t xml:space="preserve"> в соответствие с пунктом 3.2 Договора</w:t>
      </w:r>
      <w:r w:rsidR="004807EA">
        <w:t>,</w:t>
      </w:r>
      <w:r w:rsidRPr="007F519C">
        <w:t xml:space="preserve"> за каждые полные и неполные сутки простоя единицы подвижного состава, вызванного указанн</w:t>
      </w:r>
      <w:r w:rsidR="00FB53EE" w:rsidRPr="007F519C">
        <w:t>ыми</w:t>
      </w:r>
      <w:r w:rsidRPr="007F519C">
        <w:t xml:space="preserve"> в данном пункте причинами.</w:t>
      </w:r>
    </w:p>
    <w:p w:rsidR="001D18AF" w:rsidRPr="007F519C" w:rsidRDefault="00380A7F" w:rsidP="0070545F">
      <w:pPr>
        <w:suppressAutoHyphens/>
        <w:jc w:val="both"/>
      </w:pPr>
      <w:r w:rsidRPr="007F519C">
        <w:rPr>
          <w:b/>
        </w:rPr>
        <w:t>4.1</w:t>
      </w:r>
      <w:r w:rsidR="00FB53EE" w:rsidRPr="007F519C">
        <w:rPr>
          <w:b/>
        </w:rPr>
        <w:t>5</w:t>
      </w:r>
      <w:r w:rsidR="001D18AF" w:rsidRPr="007F519C">
        <w:rPr>
          <w:b/>
        </w:rPr>
        <w:t>.</w:t>
      </w:r>
      <w:r w:rsidR="001D18AF" w:rsidRPr="007F519C">
        <w:tab/>
        <w:t>Сторона, которая привлекла третье лицо к исполнению своих обязательств по Договору, несет перед другой Стороной ответственность, за ее действия, как за свои собственные.</w:t>
      </w:r>
    </w:p>
    <w:p w:rsidR="001D18AF" w:rsidRPr="007F519C" w:rsidRDefault="00380A7F" w:rsidP="0070545F">
      <w:pPr>
        <w:suppressAutoHyphens/>
        <w:jc w:val="both"/>
      </w:pPr>
      <w:r w:rsidRPr="007F519C">
        <w:rPr>
          <w:b/>
        </w:rPr>
        <w:t>4.1</w:t>
      </w:r>
      <w:r w:rsidR="00FB53EE" w:rsidRPr="007F519C">
        <w:rPr>
          <w:b/>
        </w:rPr>
        <w:t>6</w:t>
      </w:r>
      <w:r w:rsidR="001D18AF" w:rsidRPr="007F519C">
        <w:rPr>
          <w:b/>
        </w:rPr>
        <w:t>.</w:t>
      </w:r>
      <w:r w:rsidR="001D18AF" w:rsidRPr="007F519C">
        <w:tab/>
        <w:t>Пункты, предусматривающие ответственность Сторон за ненадлежащее выполнение условий Договора, вступают в силу, если одна из Сторон направляет другой Стороне письменную претензию о нарушении условий Договора.</w:t>
      </w:r>
    </w:p>
    <w:p w:rsidR="007122C1" w:rsidRPr="007F519C" w:rsidRDefault="007122C1" w:rsidP="0070545F">
      <w:pPr>
        <w:widowControl w:val="0"/>
        <w:suppressAutoHyphens/>
        <w:ind w:right="-2"/>
        <w:jc w:val="both"/>
        <w:rPr>
          <w:snapToGrid w:val="0"/>
        </w:rPr>
      </w:pPr>
    </w:p>
    <w:p w:rsidR="00F1505A" w:rsidRPr="007F519C" w:rsidRDefault="00F1505A" w:rsidP="0070545F">
      <w:pPr>
        <w:widowControl w:val="0"/>
        <w:suppressAutoHyphens/>
        <w:ind w:right="-2"/>
        <w:jc w:val="both"/>
        <w:rPr>
          <w:snapToGrid w:val="0"/>
        </w:rPr>
      </w:pPr>
    </w:p>
    <w:p w:rsidR="001D18AF" w:rsidRPr="007F519C" w:rsidRDefault="001D18AF" w:rsidP="001951D5">
      <w:pPr>
        <w:widowControl w:val="0"/>
        <w:suppressAutoHyphens/>
        <w:ind w:right="-2"/>
        <w:jc w:val="center"/>
        <w:rPr>
          <w:b/>
        </w:rPr>
      </w:pPr>
      <w:r w:rsidRPr="007F519C">
        <w:rPr>
          <w:b/>
        </w:rPr>
        <w:t>5.</w:t>
      </w:r>
      <w:r w:rsidR="00FB53EE" w:rsidRPr="007F519C">
        <w:rPr>
          <w:b/>
        </w:rPr>
        <w:tab/>
      </w:r>
      <w:r w:rsidRPr="007F519C">
        <w:rPr>
          <w:b/>
        </w:rPr>
        <w:t>ОБСТОЯТЕЛЬСТВА НЕПРЕОДОЛИМОЙ СИЛЫ</w:t>
      </w: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19C">
        <w:rPr>
          <w:rFonts w:ascii="Times New Roman" w:hAnsi="Times New Roman" w:cs="Times New Roman"/>
          <w:b/>
          <w:sz w:val="24"/>
          <w:szCs w:val="24"/>
        </w:rPr>
        <w:t>5.1.</w:t>
      </w:r>
      <w:r w:rsidRPr="007F519C">
        <w:rPr>
          <w:rFonts w:ascii="Times New Roman" w:hAnsi="Times New Roman" w:cs="Times New Roman"/>
          <w:b/>
          <w:sz w:val="24"/>
          <w:szCs w:val="24"/>
        </w:rPr>
        <w:tab/>
      </w:r>
      <w:r w:rsidRPr="007F519C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обстоятельств.</w:t>
      </w:r>
    </w:p>
    <w:p w:rsidR="00683595" w:rsidRPr="00CE34B4" w:rsidRDefault="001D18AF" w:rsidP="00EA4868">
      <w:pPr>
        <w:pStyle w:val="a3"/>
        <w:rPr>
          <w:b/>
          <w:sz w:val="22"/>
          <w:szCs w:val="22"/>
        </w:rPr>
      </w:pPr>
      <w:r w:rsidRPr="007F519C">
        <w:rPr>
          <w:b/>
        </w:rPr>
        <w:t>5.2.</w:t>
      </w:r>
      <w:r w:rsidRPr="007F519C">
        <w:rPr>
          <w:b/>
        </w:rPr>
        <w:tab/>
      </w:r>
      <w:r w:rsidRPr="007F519C"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</w:t>
      </w:r>
      <w:r w:rsidR="00EA4868">
        <w:t>ь</w:t>
      </w:r>
      <w:r w:rsidRPr="007F519C">
        <w:t>ности действия обстоятельств непреодолимой силы.</w:t>
      </w:r>
      <w:r w:rsidR="00683595" w:rsidRPr="00683595">
        <w:rPr>
          <w:b/>
          <w:sz w:val="22"/>
          <w:szCs w:val="22"/>
        </w:rPr>
        <w:t xml:space="preserve"> </w:t>
      </w:r>
    </w:p>
    <w:p w:rsidR="00683595" w:rsidRPr="00CE34B4" w:rsidRDefault="00683595" w:rsidP="00683595">
      <w:pPr>
        <w:pStyle w:val="a3"/>
        <w:jc w:val="center"/>
        <w:rPr>
          <w:b/>
          <w:sz w:val="22"/>
          <w:szCs w:val="22"/>
        </w:rPr>
      </w:pPr>
    </w:p>
    <w:p w:rsidR="00683595" w:rsidRDefault="00683595" w:rsidP="00683595">
      <w:pPr>
        <w:pStyle w:val="a3"/>
        <w:jc w:val="center"/>
        <w:rPr>
          <w:b/>
          <w:sz w:val="22"/>
          <w:szCs w:val="22"/>
        </w:rPr>
      </w:pP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19C">
        <w:rPr>
          <w:rFonts w:ascii="Times New Roman" w:hAnsi="Times New Roman" w:cs="Times New Roman"/>
          <w:b/>
          <w:sz w:val="24"/>
          <w:szCs w:val="24"/>
        </w:rPr>
        <w:t>5.3.</w:t>
      </w:r>
      <w:r w:rsidRPr="007F519C">
        <w:rPr>
          <w:rFonts w:ascii="Times New Roman" w:hAnsi="Times New Roman" w:cs="Times New Roman"/>
          <w:b/>
          <w:sz w:val="24"/>
          <w:szCs w:val="24"/>
        </w:rPr>
        <w:tab/>
      </w:r>
      <w:r w:rsidRPr="007F519C">
        <w:rPr>
          <w:rFonts w:ascii="Times New Roman" w:hAnsi="Times New Roman" w:cs="Times New Roman"/>
          <w:sz w:val="24"/>
          <w:szCs w:val="24"/>
        </w:rPr>
        <w:t>Сторона, которая не исполняет свои обязательства вследствие действия обстоятельств непреодолимой силы, должна в десятидневный срок известить другую Сторону о таких обстоятельствах и их влиянии на исполнение обязательств по Договору.</w:t>
      </w: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19C">
        <w:rPr>
          <w:rFonts w:ascii="Times New Roman" w:hAnsi="Times New Roman" w:cs="Times New Roman"/>
          <w:b/>
          <w:sz w:val="24"/>
          <w:szCs w:val="24"/>
        </w:rPr>
        <w:t>5.4.</w:t>
      </w:r>
      <w:r w:rsidRPr="007F519C">
        <w:rPr>
          <w:rFonts w:ascii="Times New Roman" w:hAnsi="Times New Roman" w:cs="Times New Roman"/>
          <w:b/>
          <w:sz w:val="24"/>
          <w:szCs w:val="24"/>
        </w:rPr>
        <w:tab/>
      </w:r>
      <w:r w:rsidRPr="007F519C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на протяжении 3 (трех) последовательных месяцев, Договор может быть расторгнут по соглашению Сторон.</w:t>
      </w:r>
    </w:p>
    <w:p w:rsidR="0070545F" w:rsidRPr="007F519C" w:rsidRDefault="0070545F" w:rsidP="0070545F">
      <w:pPr>
        <w:suppressAutoHyphens/>
        <w:jc w:val="both"/>
        <w:rPr>
          <w:b/>
        </w:rPr>
      </w:pPr>
    </w:p>
    <w:p w:rsidR="00F610CA" w:rsidRPr="007F519C" w:rsidRDefault="00F610CA" w:rsidP="001951D5">
      <w:pPr>
        <w:suppressAutoHyphens/>
        <w:jc w:val="center"/>
        <w:rPr>
          <w:b/>
        </w:rPr>
      </w:pPr>
    </w:p>
    <w:p w:rsidR="001D18AF" w:rsidRPr="007F519C" w:rsidRDefault="001D18AF" w:rsidP="001951D5">
      <w:pPr>
        <w:suppressAutoHyphens/>
        <w:jc w:val="center"/>
        <w:rPr>
          <w:b/>
        </w:rPr>
      </w:pPr>
      <w:r w:rsidRPr="007F519C">
        <w:rPr>
          <w:b/>
        </w:rPr>
        <w:t>6.</w:t>
      </w:r>
      <w:r w:rsidR="007509CE" w:rsidRPr="007F519C">
        <w:rPr>
          <w:b/>
        </w:rPr>
        <w:tab/>
      </w:r>
      <w:r w:rsidRPr="007F519C">
        <w:rPr>
          <w:b/>
        </w:rPr>
        <w:t>РАЗРЕШЕНИЕ СПОРОВ</w:t>
      </w: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519C">
        <w:rPr>
          <w:rFonts w:ascii="Times New Roman" w:hAnsi="Times New Roman" w:cs="Times New Roman"/>
          <w:b/>
          <w:sz w:val="24"/>
          <w:szCs w:val="24"/>
        </w:rPr>
        <w:t>6.1.</w:t>
      </w:r>
      <w:r w:rsidRPr="007F519C">
        <w:rPr>
          <w:rFonts w:ascii="Times New Roman" w:hAnsi="Times New Roman" w:cs="Times New Roman"/>
          <w:b/>
          <w:sz w:val="24"/>
          <w:szCs w:val="24"/>
        </w:rPr>
        <w:tab/>
      </w:r>
      <w:r w:rsidRPr="007F519C">
        <w:rPr>
          <w:rFonts w:ascii="Times New Roman" w:hAnsi="Times New Roman" w:cs="Times New Roman"/>
          <w:sz w:val="24"/>
          <w:szCs w:val="24"/>
        </w:rPr>
        <w:t>В случае возникновения споров по исполнению условий Договора, любая из Сторон обязана направить другой Стороне претензию.</w:t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 xml:space="preserve"> Претензия направляется заказным письмом с уведомлением о вручении</w:t>
      </w:r>
      <w:r w:rsidR="007122C1" w:rsidRPr="007F519C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81B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>передается с нарочным</w:t>
      </w:r>
      <w:r w:rsidR="007122C1" w:rsidRPr="007F519C">
        <w:rPr>
          <w:rFonts w:ascii="Times New Roman" w:hAnsi="Times New Roman" w:cs="Times New Roman"/>
          <w:snapToGrid w:val="0"/>
          <w:sz w:val="24"/>
          <w:szCs w:val="24"/>
        </w:rPr>
        <w:t xml:space="preserve"> либо иным согласованным способом</w:t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324731" w:rsidRPr="007F519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>Датой (моментом) предъявления претензии считается дата почтового извещения о доставке письма, либо</w:t>
      </w:r>
      <w:r w:rsidR="00433910" w:rsidRPr="007F519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>дата отметки адресата о приеме письма.</w:t>
      </w:r>
    </w:p>
    <w:p w:rsidR="004A6E12" w:rsidRPr="007F519C" w:rsidRDefault="004A6E12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519C">
        <w:rPr>
          <w:rFonts w:ascii="Times New Roman" w:hAnsi="Times New Roman" w:cs="Times New Roman"/>
          <w:snapToGrid w:val="0"/>
          <w:sz w:val="24"/>
          <w:szCs w:val="24"/>
        </w:rPr>
        <w:tab/>
        <w:t>Наличие у Стороны подтверждения получения Претензии с отметкой адресата о приеме свидетельствует, о согласовании способа передачи.</w:t>
      </w: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19C">
        <w:rPr>
          <w:rFonts w:ascii="Times New Roman" w:hAnsi="Times New Roman" w:cs="Times New Roman"/>
          <w:b/>
          <w:snapToGrid w:val="0"/>
          <w:sz w:val="24"/>
          <w:szCs w:val="24"/>
        </w:rPr>
        <w:t>6.2.</w:t>
      </w:r>
      <w:r w:rsidRPr="007F519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F519C">
        <w:rPr>
          <w:rFonts w:ascii="Times New Roman" w:hAnsi="Times New Roman" w:cs="Times New Roman"/>
          <w:snapToGrid w:val="0"/>
          <w:sz w:val="24"/>
          <w:szCs w:val="24"/>
        </w:rPr>
        <w:t>Сторона, получившая претензию, обязана рассмотреть ее и ответить по существу не позднее 10 (десяти) рабочих дней с момента получения претензии.</w:t>
      </w:r>
    </w:p>
    <w:p w:rsidR="001D18AF" w:rsidRPr="007F519C" w:rsidRDefault="001D18AF" w:rsidP="0070545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19C">
        <w:rPr>
          <w:rFonts w:ascii="Times New Roman" w:hAnsi="Times New Roman" w:cs="Times New Roman"/>
          <w:b/>
          <w:sz w:val="24"/>
          <w:szCs w:val="24"/>
        </w:rPr>
        <w:t>6.3.</w:t>
      </w:r>
      <w:r w:rsidRPr="007F519C">
        <w:rPr>
          <w:rFonts w:ascii="Times New Roman" w:hAnsi="Times New Roman" w:cs="Times New Roman"/>
          <w:b/>
          <w:sz w:val="24"/>
          <w:szCs w:val="24"/>
        </w:rPr>
        <w:tab/>
      </w:r>
      <w:r w:rsidRPr="007F519C">
        <w:rPr>
          <w:rFonts w:ascii="Times New Roman" w:hAnsi="Times New Roman" w:cs="Times New Roman"/>
          <w:sz w:val="24"/>
          <w:szCs w:val="24"/>
        </w:rPr>
        <w:t xml:space="preserve">В случае если споры не урегулированы Сторонами в претензионном порядке в течение </w:t>
      </w:r>
      <w:r w:rsidR="004D4FBB" w:rsidRPr="007F519C">
        <w:rPr>
          <w:rFonts w:ascii="Times New Roman" w:hAnsi="Times New Roman" w:cs="Times New Roman"/>
          <w:sz w:val="24"/>
          <w:szCs w:val="24"/>
        </w:rPr>
        <w:t>30</w:t>
      </w:r>
      <w:r w:rsidR="00417AB7" w:rsidRPr="007F519C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="004D4FBB" w:rsidRPr="007F519C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7F519C">
        <w:rPr>
          <w:rFonts w:ascii="Times New Roman" w:hAnsi="Times New Roman" w:cs="Times New Roman"/>
          <w:sz w:val="24"/>
          <w:szCs w:val="24"/>
        </w:rPr>
        <w:t xml:space="preserve">с </w:t>
      </w:r>
      <w:r w:rsidR="004D4FBB" w:rsidRPr="007F519C">
        <w:rPr>
          <w:rFonts w:ascii="Times New Roman" w:hAnsi="Times New Roman" w:cs="Times New Roman"/>
          <w:sz w:val="24"/>
          <w:szCs w:val="24"/>
        </w:rPr>
        <w:t>момента</w:t>
      </w:r>
      <w:r w:rsidRPr="007F519C">
        <w:rPr>
          <w:rFonts w:ascii="Times New Roman" w:hAnsi="Times New Roman" w:cs="Times New Roman"/>
          <w:sz w:val="24"/>
          <w:szCs w:val="24"/>
        </w:rPr>
        <w:t xml:space="preserve"> получения одной из Сторон претензии, они передаются заинтересованной Стороной на рассмотрение Арбитражного суда </w:t>
      </w:r>
      <w:r w:rsidR="00717A34" w:rsidRPr="007F519C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B83BCD">
        <w:rPr>
          <w:rFonts w:ascii="Times New Roman" w:hAnsi="Times New Roman" w:cs="Times New Roman"/>
          <w:sz w:val="24"/>
          <w:szCs w:val="24"/>
        </w:rPr>
        <w:t>истца</w:t>
      </w:r>
      <w:r w:rsidR="009A5A18" w:rsidRPr="007F519C">
        <w:rPr>
          <w:rFonts w:ascii="Times New Roman" w:hAnsi="Times New Roman" w:cs="Times New Roman"/>
          <w:sz w:val="24"/>
          <w:szCs w:val="24"/>
        </w:rPr>
        <w:t>.</w:t>
      </w:r>
    </w:p>
    <w:p w:rsidR="001D18AF" w:rsidRPr="007F519C" w:rsidRDefault="001D18AF" w:rsidP="001951D5">
      <w:pPr>
        <w:suppressAutoHyphens/>
        <w:jc w:val="center"/>
        <w:rPr>
          <w:b/>
        </w:rPr>
      </w:pPr>
      <w:r w:rsidRPr="007F519C">
        <w:rPr>
          <w:b/>
        </w:rPr>
        <w:lastRenderedPageBreak/>
        <w:t>7.</w:t>
      </w:r>
      <w:r w:rsidR="007509CE" w:rsidRPr="007F519C">
        <w:rPr>
          <w:b/>
        </w:rPr>
        <w:tab/>
      </w:r>
      <w:r w:rsidRPr="007F519C">
        <w:rPr>
          <w:b/>
        </w:rPr>
        <w:t>СРОК ДЕЙСТВИЯ ДОГОВОРА И ПРОЧИЕ УСЛОВИЯ</w:t>
      </w:r>
    </w:p>
    <w:p w:rsidR="00642B16" w:rsidRPr="007F519C" w:rsidRDefault="001D18AF" w:rsidP="00F610CA">
      <w:pPr>
        <w:pStyle w:val="aa"/>
        <w:rPr>
          <w:sz w:val="24"/>
          <w:szCs w:val="24"/>
        </w:rPr>
      </w:pPr>
      <w:r w:rsidRPr="007F519C">
        <w:rPr>
          <w:b/>
          <w:sz w:val="24"/>
          <w:szCs w:val="24"/>
        </w:rPr>
        <w:t>7.1.</w:t>
      </w:r>
      <w:r w:rsidRPr="007F519C">
        <w:rPr>
          <w:b/>
          <w:sz w:val="24"/>
          <w:szCs w:val="24"/>
        </w:rPr>
        <w:tab/>
      </w:r>
      <w:r w:rsidR="00F610CA" w:rsidRPr="007F519C">
        <w:rPr>
          <w:sz w:val="24"/>
          <w:szCs w:val="24"/>
        </w:rPr>
        <w:t>Договор вступает в силу с момента подписания и действует в течение одного года.</w:t>
      </w:r>
      <w:r w:rsidR="00433910" w:rsidRPr="007F519C">
        <w:rPr>
          <w:sz w:val="24"/>
          <w:szCs w:val="24"/>
        </w:rPr>
        <w:t xml:space="preserve"> </w:t>
      </w:r>
      <w:r w:rsidR="00F610CA" w:rsidRPr="007F519C">
        <w:rPr>
          <w:sz w:val="24"/>
          <w:szCs w:val="24"/>
        </w:rPr>
        <w:t>Если за 30 дней до окончания срока действия Договора, ни одна из сторон не заявит в письменной форме о своем отказе от продления Договора, договор считается продленным на тех же условиях и на последующий календарный год</w:t>
      </w:r>
      <w:r w:rsidRPr="007F519C">
        <w:rPr>
          <w:sz w:val="24"/>
          <w:szCs w:val="24"/>
        </w:rPr>
        <w:t xml:space="preserve">. </w:t>
      </w:r>
    </w:p>
    <w:p w:rsidR="001D18AF" w:rsidRPr="007F519C" w:rsidRDefault="001D18AF" w:rsidP="00642B16">
      <w:pPr>
        <w:suppressAutoHyphens/>
        <w:jc w:val="both"/>
      </w:pPr>
      <w:r w:rsidRPr="007F519C">
        <w:rPr>
          <w:b/>
        </w:rPr>
        <w:t>7.2.</w:t>
      </w:r>
      <w:r w:rsidRPr="007F519C">
        <w:rPr>
          <w:b/>
        </w:rPr>
        <w:tab/>
      </w:r>
      <w:r w:rsidRPr="007F519C">
        <w:t xml:space="preserve">Договор </w:t>
      </w:r>
      <w:r w:rsidR="001D561D" w:rsidRPr="007F519C">
        <w:t>изменяется или</w:t>
      </w:r>
      <w:r w:rsidRPr="007F519C">
        <w:t xml:space="preserve"> растор</w:t>
      </w:r>
      <w:r w:rsidR="001D561D" w:rsidRPr="007F519C">
        <w:t>гается</w:t>
      </w:r>
      <w:r w:rsidRPr="007F519C">
        <w:t xml:space="preserve"> в порядке, предусмотренном законодательством Российской Федерации и Договором. 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7.3.</w:t>
      </w:r>
      <w:r w:rsidRPr="007F519C">
        <w:rPr>
          <w:b/>
        </w:rPr>
        <w:tab/>
      </w:r>
      <w:r w:rsidRPr="007F519C">
        <w:t>При расторжении Договора или окончании его срока действия между Сторонами в десятидневный срок составляется акт сверки произведенных расчетов.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  <w:snapToGrid w:val="0"/>
        </w:rPr>
        <w:t>7.4.</w:t>
      </w:r>
      <w:r w:rsidRPr="007F519C">
        <w:rPr>
          <w:b/>
          <w:snapToGrid w:val="0"/>
        </w:rPr>
        <w:tab/>
      </w:r>
      <w:r w:rsidRPr="007F519C">
        <w:t xml:space="preserve">Во всех случаях расхождения даты календарного штемпеля станции отправления/прибытия </w:t>
      </w:r>
      <w:r w:rsidR="00380A7F" w:rsidRPr="007F519C">
        <w:t>подвижного состава</w:t>
      </w:r>
      <w:r w:rsidRPr="007F519C">
        <w:t xml:space="preserve"> и даты отправления/прибытия </w:t>
      </w:r>
      <w:r w:rsidR="00380A7F" w:rsidRPr="007F519C">
        <w:t>подвижного состава</w:t>
      </w:r>
      <w:r w:rsidRPr="007F519C">
        <w:t xml:space="preserve"> на эту станцию, указанную по справке ГВЦ ОАО «РЖД», Стороны принимают дату согласно информации ГВЦ ОАО «РЖД».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7.5.</w:t>
      </w:r>
      <w:r w:rsidRPr="007F519C">
        <w:rPr>
          <w:b/>
        </w:rPr>
        <w:tab/>
      </w:r>
      <w:r w:rsidRPr="007F519C">
        <w:t>После подписания Договора все предыдущие соглашения, переговоры и переписка между Сторонами по предмету Договора теряют силу, если на них нет ссылки в Договоре.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7.6.</w:t>
      </w:r>
      <w:r w:rsidRPr="007F519C">
        <w:rPr>
          <w:b/>
        </w:rPr>
        <w:tab/>
      </w:r>
      <w:r w:rsidRPr="007F519C">
        <w:t xml:space="preserve">Стороны обязуются соблюдать конфиденциальность информации, полученной ими при заключении и исполнении Договора.  </w:t>
      </w:r>
    </w:p>
    <w:p w:rsidR="00A06E60" w:rsidRPr="007F519C" w:rsidRDefault="001D18AF" w:rsidP="0070545F">
      <w:pPr>
        <w:suppressAutoHyphens/>
        <w:jc w:val="both"/>
        <w:rPr>
          <w:snapToGrid w:val="0"/>
        </w:rPr>
      </w:pPr>
      <w:r w:rsidRPr="007F519C">
        <w:rPr>
          <w:b/>
          <w:snapToGrid w:val="0"/>
        </w:rPr>
        <w:t>7.7.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Настоящий договор и все документы, связанные с исполнением настоящего Договора, полученные по факсимильной и/или электронной связи, имеют юридическую силу до их подтверждения оригиналами</w:t>
      </w:r>
      <w:r w:rsidR="00A06E60" w:rsidRPr="007F519C">
        <w:rPr>
          <w:snapToGrid w:val="0"/>
        </w:rPr>
        <w:t xml:space="preserve">, в случаях, если они направлены (приняты) с указанных в разделе </w:t>
      </w:r>
      <w:r w:rsidR="001E0591" w:rsidRPr="007F519C">
        <w:rPr>
          <w:snapToGrid w:val="0"/>
        </w:rPr>
        <w:t>8</w:t>
      </w:r>
      <w:r w:rsidR="00A06E60" w:rsidRPr="007F519C">
        <w:rPr>
          <w:snapToGrid w:val="0"/>
        </w:rPr>
        <w:t xml:space="preserve"> Договора факсов и</w:t>
      </w:r>
      <w:r w:rsidR="00024785" w:rsidRPr="007F519C">
        <w:rPr>
          <w:snapToGrid w:val="0"/>
        </w:rPr>
        <w:t>/или</w:t>
      </w:r>
      <w:r w:rsidR="00A06E60" w:rsidRPr="007F519C">
        <w:rPr>
          <w:snapToGrid w:val="0"/>
        </w:rPr>
        <w:t xml:space="preserve"> адресов электронной почты.</w:t>
      </w:r>
    </w:p>
    <w:p w:rsidR="001D18AF" w:rsidRPr="007F519C" w:rsidRDefault="001D18AF" w:rsidP="0070545F">
      <w:pPr>
        <w:suppressAutoHyphens/>
        <w:jc w:val="both"/>
        <w:rPr>
          <w:snapToGrid w:val="0"/>
        </w:rPr>
      </w:pPr>
      <w:r w:rsidRPr="007F519C">
        <w:rPr>
          <w:snapToGrid w:val="0"/>
        </w:rPr>
        <w:tab/>
        <w:t xml:space="preserve">Стороны несут ответственность за подлинность отправляемых по факсимильной (электронной) связи документов. </w:t>
      </w:r>
    </w:p>
    <w:p w:rsidR="002A0436" w:rsidRPr="007F519C" w:rsidRDefault="002A0436" w:rsidP="0070545F">
      <w:pPr>
        <w:suppressAutoHyphens/>
        <w:jc w:val="both"/>
        <w:rPr>
          <w:snapToGrid w:val="0"/>
        </w:rPr>
      </w:pPr>
      <w:r w:rsidRPr="007F519C">
        <w:rPr>
          <w:snapToGrid w:val="0"/>
        </w:rPr>
        <w:t>Сторона, получившая документ по факсимильной (электронной) связи</w:t>
      </w:r>
      <w:r w:rsidR="00C71953" w:rsidRPr="007F519C">
        <w:rPr>
          <w:snapToGrid w:val="0"/>
        </w:rPr>
        <w:t>,</w:t>
      </w:r>
      <w:r w:rsidRPr="007F519C">
        <w:rPr>
          <w:snapToGrid w:val="0"/>
        </w:rPr>
        <w:t xml:space="preserve"> обязана по требованию другой Стороны подтвердить его получение.     </w:t>
      </w:r>
    </w:p>
    <w:p w:rsidR="00EF5BE6" w:rsidRDefault="00EF5BE6" w:rsidP="0070545F">
      <w:pPr>
        <w:suppressAutoHyphens/>
        <w:jc w:val="both"/>
        <w:rPr>
          <w:b/>
          <w:snapToGrid w:val="0"/>
        </w:rPr>
      </w:pPr>
    </w:p>
    <w:p w:rsidR="001D18AF" w:rsidRPr="007F519C" w:rsidRDefault="001D18AF" w:rsidP="0070545F">
      <w:pPr>
        <w:suppressAutoHyphens/>
        <w:jc w:val="both"/>
        <w:rPr>
          <w:snapToGrid w:val="0"/>
        </w:rPr>
      </w:pPr>
      <w:r w:rsidRPr="007F519C">
        <w:rPr>
          <w:b/>
          <w:snapToGrid w:val="0"/>
        </w:rPr>
        <w:t>7.8.</w:t>
      </w:r>
      <w:r w:rsidRPr="007F519C">
        <w:rPr>
          <w:b/>
          <w:snapToGrid w:val="0"/>
        </w:rPr>
        <w:tab/>
      </w:r>
      <w:r w:rsidRPr="007F519C">
        <w:rPr>
          <w:snapToGrid w:val="0"/>
        </w:rPr>
        <w:t>Все дополнительные соглашения и Приложения подписываются уполномоченными представителями Сторон и являются неотъемлемыми частями настоящего Договора.</w:t>
      </w:r>
    </w:p>
    <w:p w:rsidR="001D18AF" w:rsidRPr="007F519C" w:rsidRDefault="001D18AF" w:rsidP="0070545F">
      <w:pPr>
        <w:suppressAutoHyphens/>
        <w:spacing w:line="264" w:lineRule="auto"/>
        <w:jc w:val="both"/>
      </w:pPr>
      <w:r w:rsidRPr="007F519C">
        <w:rPr>
          <w:b/>
          <w:snapToGrid w:val="0"/>
        </w:rPr>
        <w:t>7.9.</w:t>
      </w:r>
      <w:r w:rsidRPr="007F519C">
        <w:rPr>
          <w:snapToGrid w:val="0"/>
        </w:rPr>
        <w:tab/>
      </w:r>
      <w:r w:rsidRPr="007F519C">
        <w:t>Стороны подтверждают и гарантируют, что лица, подписывающие Договор, обладают всеми необходимыми полномочиями на его подписание, что ими соблюдены все предусмотренные процедуры его согласования и одобрения.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7.10.</w:t>
      </w:r>
      <w:r w:rsidR="000E6B08" w:rsidRPr="007F519C">
        <w:tab/>
        <w:t xml:space="preserve">Стороны обязуются в течение </w:t>
      </w:r>
      <w:r w:rsidR="002A0436" w:rsidRPr="007F519C">
        <w:t>5</w:t>
      </w:r>
      <w:r w:rsidRPr="007F519C">
        <w:t xml:space="preserve"> (</w:t>
      </w:r>
      <w:r w:rsidR="002A0436" w:rsidRPr="007F519C">
        <w:t>пяти</w:t>
      </w:r>
      <w:r w:rsidRPr="007F519C">
        <w:t xml:space="preserve">) </w:t>
      </w:r>
      <w:r w:rsidR="000E6B08" w:rsidRPr="007F519C">
        <w:t xml:space="preserve">календарных </w:t>
      </w:r>
      <w:r w:rsidRPr="007F519C">
        <w:t>дней письменно уведомлять друг друга об изменениях своего местонахождения, организационно-правовой формы, платёжных реквизитов. Вся ответственность, в случае несвоевременного уведомления о вышеуказанных обстоятельствах, лежит на Стороне, допустившей несвоевременное уведомление.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7.11.</w:t>
      </w:r>
      <w:r w:rsidRPr="007F519C">
        <w:rPr>
          <w:b/>
        </w:rPr>
        <w:tab/>
      </w:r>
      <w:r w:rsidRPr="007F519C">
        <w:t>Все вопросы, прямо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D18AF" w:rsidRPr="007F519C" w:rsidRDefault="001D18AF" w:rsidP="0070545F">
      <w:pPr>
        <w:suppressAutoHyphens/>
        <w:jc w:val="both"/>
      </w:pPr>
      <w:r w:rsidRPr="007F519C">
        <w:rPr>
          <w:b/>
        </w:rPr>
        <w:t>7.12.</w:t>
      </w:r>
      <w:r w:rsidRPr="007F519C">
        <w:rPr>
          <w:b/>
        </w:rPr>
        <w:tab/>
      </w:r>
      <w:r w:rsidRPr="007F519C"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01E50" w:rsidRPr="007F519C" w:rsidRDefault="00A01E50" w:rsidP="0070545F">
      <w:pPr>
        <w:suppressAutoHyphens/>
        <w:jc w:val="both"/>
      </w:pPr>
    </w:p>
    <w:p w:rsidR="00F1505A" w:rsidRPr="00CE34B4" w:rsidRDefault="00F1505A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683595" w:rsidRPr="00CE34B4" w:rsidRDefault="00683595" w:rsidP="0070545F">
      <w:pPr>
        <w:suppressAutoHyphens/>
        <w:jc w:val="both"/>
      </w:pPr>
    </w:p>
    <w:p w:rsidR="00EB1A81" w:rsidRDefault="00EB1A81" w:rsidP="00EB1A81">
      <w:pPr>
        <w:widowControl w:val="0"/>
        <w:suppressAutoHyphens/>
        <w:ind w:right="-2"/>
        <w:jc w:val="center"/>
        <w:rPr>
          <w:b/>
          <w:caps/>
          <w:snapToGrid w:val="0"/>
        </w:rPr>
      </w:pPr>
      <w:r>
        <w:rPr>
          <w:b/>
          <w:caps/>
          <w:snapToGrid w:val="0"/>
        </w:rPr>
        <w:lastRenderedPageBreak/>
        <w:t>8.</w:t>
      </w:r>
      <w:r>
        <w:rPr>
          <w:b/>
          <w:caps/>
          <w:snapToGrid w:val="0"/>
        </w:rPr>
        <w:tab/>
        <w:t>адреса и реквизиты сторон</w:t>
      </w:r>
    </w:p>
    <w:p w:rsidR="00EB1A81" w:rsidRDefault="00EB1A81" w:rsidP="00EB1A81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p w:rsidR="00EB1A81" w:rsidRDefault="00EB1A81" w:rsidP="00EB1A81">
      <w:pPr>
        <w:suppressAutoHyphens/>
        <w:rPr>
          <w:b/>
          <w:caps/>
          <w:snapToGrid w:val="0"/>
        </w:rPr>
      </w:pPr>
      <w:r>
        <w:rPr>
          <w:b/>
          <w:caps/>
          <w:snapToGrid w:val="0"/>
        </w:rPr>
        <w:t>8.1.</w:t>
      </w:r>
      <w:r>
        <w:rPr>
          <w:b/>
          <w:caps/>
          <w:snapToGrid w:val="0"/>
        </w:rPr>
        <w:tab/>
        <w:t>Исполнитель:</w:t>
      </w:r>
    </w:p>
    <w:tbl>
      <w:tblPr>
        <w:tblW w:w="19562" w:type="dxa"/>
        <w:tblInd w:w="108" w:type="dxa"/>
        <w:tblLook w:val="01E0" w:firstRow="1" w:lastRow="1" w:firstColumn="1" w:lastColumn="1" w:noHBand="0" w:noVBand="0"/>
      </w:tblPr>
      <w:tblGrid>
        <w:gridCol w:w="19562"/>
      </w:tblGrid>
      <w:tr w:rsidR="00EB1A81" w:rsidTr="001B5D86">
        <w:tc>
          <w:tcPr>
            <w:tcW w:w="19562" w:type="dxa"/>
          </w:tcPr>
          <w:p w:rsidR="00EB1A81" w:rsidRPr="00046C68" w:rsidRDefault="00EB1A81" w:rsidP="001B5D86">
            <w:pPr>
              <w:tabs>
                <w:tab w:val="left" w:pos="612"/>
              </w:tabs>
            </w:pPr>
          </w:p>
        </w:tc>
      </w:tr>
      <w:tr w:rsidR="00EB1A81" w:rsidTr="001B5D86">
        <w:tc>
          <w:tcPr>
            <w:tcW w:w="19562" w:type="dxa"/>
          </w:tcPr>
          <w:tbl>
            <w:tblPr>
              <w:tblStyle w:val="a6"/>
              <w:tblW w:w="93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2"/>
              <w:gridCol w:w="6093"/>
            </w:tblGrid>
            <w:tr w:rsidR="00EB1A81" w:rsidTr="001B5D86">
              <w:trPr>
                <w:trHeight w:val="444"/>
              </w:trPr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Наименование компании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Pr="00721685" w:rsidRDefault="003E56A7" w:rsidP="008068EC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r w:rsidR="008068EC">
                    <w:rPr>
                      <w:b/>
                    </w:rPr>
                    <w:t>Интэкс Логистик</w:t>
                  </w:r>
                  <w:r w:rsidR="00EB1A81" w:rsidRPr="00721685">
                    <w:rPr>
                      <w:b/>
                    </w:rPr>
                    <w:t>»</w:t>
                  </w:r>
                </w:p>
              </w:tc>
            </w:tr>
            <w:tr w:rsidR="00EB1A81" w:rsidTr="001B5D86">
              <w:trPr>
                <w:trHeight w:val="455"/>
              </w:trPr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suppressAutoHyphens/>
                    <w:rPr>
                      <w:b/>
                    </w:rPr>
                  </w:pPr>
                  <w:r w:rsidRPr="00721685">
                    <w:rPr>
                      <w:b/>
                    </w:rPr>
                    <w:t>Юридический</w:t>
                  </w:r>
                  <w:r w:rsidR="00AE29E3">
                    <w:rPr>
                      <w:b/>
                    </w:rPr>
                    <w:t>/фактический</w:t>
                  </w:r>
                  <w:r w:rsidRPr="00721685">
                    <w:rPr>
                      <w:b/>
                    </w:rPr>
                    <w:t xml:space="preserve"> адрес:</w:t>
                  </w:r>
                </w:p>
              </w:tc>
              <w:tc>
                <w:tcPr>
                  <w:tcW w:w="6237" w:type="dxa"/>
                </w:tcPr>
                <w:p w:rsidR="00EB1A81" w:rsidRPr="00811987" w:rsidRDefault="00327F11" w:rsidP="00EB1A81">
                  <w:pPr>
                    <w:jc w:val="both"/>
                  </w:pPr>
                  <w:r>
                    <w:t xml:space="preserve">197375 </w:t>
                  </w:r>
                  <w:r w:rsidR="00811987" w:rsidRPr="00811987">
                    <w:t>Санкт-Петербург, ул. Репищева, д. 14, лит. Щ, офис 202</w:t>
                  </w:r>
                </w:p>
              </w:tc>
            </w:tr>
            <w:tr w:rsidR="00327F11" w:rsidTr="00C4083A">
              <w:tc>
                <w:tcPr>
                  <w:tcW w:w="3148" w:type="dxa"/>
                </w:tcPr>
                <w:p w:rsidR="00327F11" w:rsidRPr="00721685" w:rsidRDefault="00AE29E3" w:rsidP="00327F11">
                  <w:pPr>
                    <w:suppressAutoHyphens/>
                    <w:rPr>
                      <w:b/>
                    </w:rPr>
                  </w:pPr>
                  <w:r>
                    <w:rPr>
                      <w:b/>
                    </w:rPr>
                    <w:t>Почтовый</w:t>
                  </w:r>
                  <w:r w:rsidR="00327F11" w:rsidRPr="00721685">
                    <w:rPr>
                      <w:b/>
                    </w:rPr>
                    <w:t xml:space="preserve"> адрес:</w:t>
                  </w:r>
                </w:p>
              </w:tc>
              <w:tc>
                <w:tcPr>
                  <w:tcW w:w="6237" w:type="dxa"/>
                  <w:vAlign w:val="center"/>
                </w:tcPr>
                <w:p w:rsidR="00327F11" w:rsidRPr="00327F11" w:rsidRDefault="00AE29E3" w:rsidP="00AE29E3">
                  <w:pPr>
                    <w:rPr>
                      <w:rStyle w:val="af7"/>
                      <w:b w:val="0"/>
                      <w:i w:val="0"/>
                    </w:rPr>
                  </w:pPr>
                  <w:r>
                    <w:t xml:space="preserve">197375 </w:t>
                  </w:r>
                  <w:r w:rsidR="00327F11" w:rsidRPr="00327F11">
                    <w:rPr>
                      <w:rStyle w:val="af7"/>
                      <w:b w:val="0"/>
                      <w:i w:val="0"/>
                    </w:rPr>
                    <w:t>Санкт-Петербург</w:t>
                  </w:r>
                  <w:r>
                    <w:rPr>
                      <w:rStyle w:val="af7"/>
                      <w:b w:val="0"/>
                      <w:i w:val="0"/>
                    </w:rPr>
                    <w:t>, а/я 10</w:t>
                  </w:r>
                  <w:bookmarkStart w:id="1" w:name="_GoBack"/>
                  <w:bookmarkEnd w:id="1"/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ИНН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8068EC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r w:rsidRPr="008068EC">
                    <w:rPr>
                      <w:rStyle w:val="af2"/>
                      <w:color w:val="auto"/>
                    </w:rPr>
                    <w:t>7814714230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ОГРН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0A2F3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0A2F35">
                    <w:rPr>
                      <w:rStyle w:val="af3"/>
                      <w:b w:val="0"/>
                      <w:color w:val="auto"/>
                    </w:rPr>
                    <w:t>1177847388949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КПП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8068EC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r w:rsidRPr="008068EC">
                    <w:rPr>
                      <w:rStyle w:val="af2"/>
                      <w:color w:val="auto"/>
                    </w:rPr>
                    <w:t>781401001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ОКПО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036D5C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lang w:val="en-US"/>
                    </w:rPr>
                  </w:pPr>
                  <w:r w:rsidRPr="008068EC">
                    <w:t>20395561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Р/с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8068EC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r w:rsidRPr="008068EC">
                    <w:t>40702810755000002986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Наименование банка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721685" w:rsidRDefault="00327F11" w:rsidP="00327F11">
                  <w:pPr>
                    <w:jc w:val="both"/>
                    <w:rPr>
                      <w:color w:val="000000" w:themeColor="text1"/>
                    </w:rPr>
                  </w:pPr>
                  <w:r>
                    <w:t>Северо-Западный банк ПАО Сбербанк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К/с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721685" w:rsidRDefault="00327F11" w:rsidP="00327F11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10108B">
                    <w:t>30101810500000000653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БИК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r w:rsidRPr="0010108B">
                    <w:t>044030653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Телефон:</w:t>
                  </w:r>
                </w:p>
              </w:tc>
              <w:tc>
                <w:tcPr>
                  <w:tcW w:w="6237" w:type="dxa"/>
                </w:tcPr>
                <w:p w:rsidR="00327F11" w:rsidRDefault="00327F11" w:rsidP="009D617A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r>
                    <w:rPr>
                      <w:color w:val="000000" w:themeColor="text1"/>
                      <w:lang w:val="en-US"/>
                    </w:rPr>
                    <w:t>8</w:t>
                  </w:r>
                  <w:r>
                    <w:rPr>
                      <w:color w:val="000000" w:themeColor="text1"/>
                    </w:rPr>
                    <w:t xml:space="preserve">(812) </w:t>
                  </w:r>
                  <w:r w:rsidR="00B62779">
                    <w:rPr>
                      <w:color w:val="000000" w:themeColor="text1"/>
                    </w:rPr>
                    <w:t>3</w:t>
                  </w:r>
                  <w:r w:rsidR="009D617A">
                    <w:rPr>
                      <w:color w:val="000000" w:themeColor="text1"/>
                    </w:rPr>
                    <w:t>31-13-80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  <w:lang w:val="en-US"/>
                    </w:rPr>
                  </w:pPr>
                  <w:r w:rsidRPr="00721685">
                    <w:rPr>
                      <w:b/>
                      <w:lang w:val="en-US"/>
                    </w:rPr>
                    <w:t>E-mail</w:t>
                  </w:r>
                  <w:r w:rsidRPr="00721685"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327F11" w:rsidRPr="00F636B8" w:rsidRDefault="00D555C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hyperlink r:id="rId7" w:history="1">
                    <w:r w:rsidR="00327F11" w:rsidRPr="00C24BE1">
                      <w:rPr>
                        <w:rStyle w:val="a8"/>
                        <w:lang w:val="en-US"/>
                      </w:rPr>
                      <w:t>info</w:t>
                    </w:r>
                    <w:r w:rsidR="00327F11" w:rsidRPr="00C24BE1">
                      <w:rPr>
                        <w:rStyle w:val="a8"/>
                      </w:rPr>
                      <w:t>@</w:t>
                    </w:r>
                    <w:r w:rsidR="00327F11" w:rsidRPr="00C24BE1">
                      <w:rPr>
                        <w:rStyle w:val="a8"/>
                        <w:lang w:val="en-US"/>
                      </w:rPr>
                      <w:t>intecs-log</w:t>
                    </w:r>
                    <w:r w:rsidR="00327F11" w:rsidRPr="00C24BE1">
                      <w:rPr>
                        <w:rStyle w:val="a8"/>
                      </w:rPr>
                      <w:t>.</w:t>
                    </w:r>
                    <w:r w:rsidR="00327F11" w:rsidRPr="00C24BE1">
                      <w:rPr>
                        <w:rStyle w:val="a8"/>
                        <w:lang w:val="en-US"/>
                      </w:rPr>
                      <w:t>ru</w:t>
                    </w:r>
                  </w:hyperlink>
                  <w:r w:rsidR="00327F11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327F11" w:rsidTr="001B5D86">
              <w:tc>
                <w:tcPr>
                  <w:tcW w:w="3148" w:type="dxa"/>
                </w:tcPr>
                <w:p w:rsidR="00327F11" w:rsidRPr="00721685" w:rsidRDefault="00327F1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Сайт:</w:t>
                  </w:r>
                </w:p>
              </w:tc>
              <w:tc>
                <w:tcPr>
                  <w:tcW w:w="6237" w:type="dxa"/>
                </w:tcPr>
                <w:p w:rsidR="00327F11" w:rsidRDefault="00D555C1" w:rsidP="00327F11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  <w:hyperlink r:id="rId8" w:history="1">
                    <w:r w:rsidR="00327F11" w:rsidRPr="00C24BE1">
                      <w:rPr>
                        <w:rStyle w:val="a8"/>
                        <w:lang w:val="en-US"/>
                      </w:rPr>
                      <w:t>http</w:t>
                    </w:r>
                    <w:r w:rsidR="00327F11" w:rsidRPr="00C24BE1">
                      <w:rPr>
                        <w:rStyle w:val="a8"/>
                      </w:rPr>
                      <w:t>://</w:t>
                    </w:r>
                    <w:r w:rsidR="00327F11" w:rsidRPr="00C24BE1">
                      <w:rPr>
                        <w:rStyle w:val="a8"/>
                        <w:lang w:val="en-US"/>
                      </w:rPr>
                      <w:t>intecs-log.ru</w:t>
                    </w:r>
                    <w:r w:rsidR="00327F11" w:rsidRPr="00C24BE1">
                      <w:rPr>
                        <w:rStyle w:val="a8"/>
                      </w:rPr>
                      <w:t>/</w:t>
                    </w:r>
                  </w:hyperlink>
                  <w:r w:rsidR="00327F11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EB1A81" w:rsidRDefault="00EB1A81" w:rsidP="001B5D86">
            <w:pPr>
              <w:tabs>
                <w:tab w:val="left" w:pos="612"/>
                <w:tab w:val="left" w:pos="7230"/>
                <w:tab w:val="left" w:pos="8505"/>
              </w:tabs>
            </w:pPr>
          </w:p>
        </w:tc>
      </w:tr>
    </w:tbl>
    <w:p w:rsidR="00EB1A81" w:rsidRPr="00EA4868" w:rsidRDefault="00EB1A81" w:rsidP="00EB1A81">
      <w:pPr>
        <w:suppressAutoHyphens/>
      </w:pPr>
    </w:p>
    <w:p w:rsidR="00EB1A81" w:rsidRDefault="00EB1A81" w:rsidP="00EB1A81">
      <w:pPr>
        <w:numPr>
          <w:ilvl w:val="1"/>
          <w:numId w:val="5"/>
        </w:numPr>
        <w:suppressAutoHyphens/>
        <w:jc w:val="both"/>
        <w:rPr>
          <w:b/>
        </w:rPr>
      </w:pPr>
      <w:r>
        <w:rPr>
          <w:b/>
        </w:rPr>
        <w:t>ЗАКАЗЧИК:</w:t>
      </w:r>
    </w:p>
    <w:p w:rsidR="00EB1A81" w:rsidRDefault="00EB1A81" w:rsidP="00EB1A81">
      <w:pPr>
        <w:suppressAutoHyphens/>
        <w:ind w:left="705"/>
        <w:jc w:val="both"/>
        <w:rPr>
          <w:b/>
        </w:rPr>
      </w:pPr>
    </w:p>
    <w:tbl>
      <w:tblPr>
        <w:tblW w:w="19562" w:type="dxa"/>
        <w:tblInd w:w="108" w:type="dxa"/>
        <w:tblLook w:val="01E0" w:firstRow="1" w:lastRow="1" w:firstColumn="1" w:lastColumn="1" w:noHBand="0" w:noVBand="0"/>
      </w:tblPr>
      <w:tblGrid>
        <w:gridCol w:w="19562"/>
      </w:tblGrid>
      <w:tr w:rsidR="00EB1A81" w:rsidTr="001B5D86">
        <w:tc>
          <w:tcPr>
            <w:tcW w:w="19562" w:type="dxa"/>
          </w:tcPr>
          <w:tbl>
            <w:tblPr>
              <w:tblStyle w:val="a6"/>
              <w:tblW w:w="93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6237"/>
            </w:tblGrid>
            <w:tr w:rsidR="00EB1A81" w:rsidTr="001B5D86">
              <w:trPr>
                <w:trHeight w:val="409"/>
              </w:trPr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Наименование компании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</w:p>
              </w:tc>
            </w:tr>
            <w:tr w:rsidR="00EB1A81" w:rsidTr="001B5D86">
              <w:trPr>
                <w:trHeight w:val="455"/>
              </w:trPr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suppressAutoHyphens/>
                    <w:rPr>
                      <w:b/>
                    </w:rPr>
                  </w:pPr>
                  <w:r w:rsidRPr="00721685">
                    <w:rPr>
                      <w:b/>
                    </w:rPr>
                    <w:t>Юридический адрес:</w:t>
                  </w:r>
                </w:p>
              </w:tc>
              <w:tc>
                <w:tcPr>
                  <w:tcW w:w="6237" w:type="dxa"/>
                </w:tcPr>
                <w:p w:rsidR="00EB1A81" w:rsidRPr="001B5D86" w:rsidRDefault="00EB1A81" w:rsidP="001B5D86">
                  <w:pPr>
                    <w:pStyle w:val="Standard"/>
                  </w:pPr>
                </w:p>
              </w:tc>
            </w:tr>
            <w:tr w:rsidR="008C0CAA" w:rsidTr="001B5D86">
              <w:trPr>
                <w:trHeight w:val="455"/>
              </w:trPr>
              <w:tc>
                <w:tcPr>
                  <w:tcW w:w="3148" w:type="dxa"/>
                </w:tcPr>
                <w:p w:rsidR="008C0CAA" w:rsidRPr="00721685" w:rsidRDefault="008C0CAA" w:rsidP="001B5D86">
                  <w:pPr>
                    <w:suppressAutoHyphens/>
                    <w:rPr>
                      <w:b/>
                    </w:rPr>
                  </w:pPr>
                  <w:r w:rsidRPr="00721685">
                    <w:rPr>
                      <w:b/>
                    </w:rPr>
                    <w:t>Фактический адрес:</w:t>
                  </w:r>
                </w:p>
              </w:tc>
              <w:tc>
                <w:tcPr>
                  <w:tcW w:w="6237" w:type="dxa"/>
                </w:tcPr>
                <w:p w:rsidR="008C0CAA" w:rsidRPr="001B5D86" w:rsidRDefault="008C0CAA" w:rsidP="008C0CAA">
                  <w:pPr>
                    <w:pStyle w:val="Standard"/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ИНН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ОГРН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КПП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ОКПО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Р/с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Наименование банка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К/с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БИК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EB1A81" w:rsidTr="001B5D86">
              <w:tc>
                <w:tcPr>
                  <w:tcW w:w="3148" w:type="dxa"/>
                </w:tcPr>
                <w:p w:rsidR="00EB1A81" w:rsidRPr="00721685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</w:rPr>
                    <w:t>Телефон:</w:t>
                  </w:r>
                </w:p>
              </w:tc>
              <w:tc>
                <w:tcPr>
                  <w:tcW w:w="6237" w:type="dxa"/>
                </w:tcPr>
                <w:p w:rsidR="00EB1A81" w:rsidRDefault="00EB1A81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  <w:tr w:rsidR="00797A98" w:rsidTr="001B5D86">
              <w:tc>
                <w:tcPr>
                  <w:tcW w:w="3148" w:type="dxa"/>
                </w:tcPr>
                <w:p w:rsidR="00797A98" w:rsidRPr="008C0CAA" w:rsidRDefault="00797A98" w:rsidP="0017641A">
                  <w:pPr>
                    <w:tabs>
                      <w:tab w:val="left" w:pos="612"/>
                      <w:tab w:val="left" w:pos="7230"/>
                      <w:tab w:val="left" w:pos="8505"/>
                    </w:tabs>
                    <w:rPr>
                      <w:b/>
                    </w:rPr>
                  </w:pPr>
                  <w:r w:rsidRPr="00721685">
                    <w:rPr>
                      <w:b/>
                      <w:lang w:val="en-US"/>
                    </w:rPr>
                    <w:t>E</w:t>
                  </w:r>
                  <w:r w:rsidRPr="008C0CAA">
                    <w:rPr>
                      <w:b/>
                    </w:rPr>
                    <w:t>-</w:t>
                  </w:r>
                  <w:r w:rsidRPr="00721685">
                    <w:rPr>
                      <w:b/>
                      <w:lang w:val="en-US"/>
                    </w:rPr>
                    <w:t>mail</w:t>
                  </w:r>
                  <w:r w:rsidRPr="00721685">
                    <w:rPr>
                      <w:b/>
                    </w:rPr>
                    <w:t>:</w:t>
                  </w:r>
                </w:p>
              </w:tc>
              <w:tc>
                <w:tcPr>
                  <w:tcW w:w="6237" w:type="dxa"/>
                </w:tcPr>
                <w:p w:rsidR="00797A98" w:rsidRPr="008C0CAA" w:rsidRDefault="00797A98" w:rsidP="001B5D86">
                  <w:pPr>
                    <w:tabs>
                      <w:tab w:val="left" w:pos="612"/>
                      <w:tab w:val="left" w:pos="7230"/>
                      <w:tab w:val="left" w:pos="8505"/>
                    </w:tabs>
                  </w:pPr>
                </w:p>
              </w:tc>
            </w:tr>
          </w:tbl>
          <w:p w:rsidR="00EB1A81" w:rsidRDefault="00EB1A81" w:rsidP="001B5D86">
            <w:pPr>
              <w:tabs>
                <w:tab w:val="left" w:pos="612"/>
                <w:tab w:val="left" w:pos="7230"/>
                <w:tab w:val="left" w:pos="8505"/>
              </w:tabs>
            </w:pPr>
          </w:p>
        </w:tc>
      </w:tr>
    </w:tbl>
    <w:p w:rsidR="00EB1A81" w:rsidRDefault="00EB1A81" w:rsidP="00EB1A81">
      <w:pPr>
        <w:numPr>
          <w:ilvl w:val="0"/>
          <w:numId w:val="5"/>
        </w:numPr>
        <w:suppressAutoHyphens/>
        <w:jc w:val="center"/>
        <w:rPr>
          <w:b/>
        </w:rPr>
      </w:pPr>
      <w:r>
        <w:rPr>
          <w:b/>
        </w:rPr>
        <w:t>ПОДПИСИ СТОРОН</w:t>
      </w:r>
    </w:p>
    <w:p w:rsidR="00EB1A81" w:rsidRDefault="00EB1A81" w:rsidP="00EB1A81">
      <w:pPr>
        <w:suppressAutoHyphens/>
        <w:jc w:val="both"/>
        <w:rPr>
          <w:b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13"/>
        <w:gridCol w:w="4912"/>
      </w:tblGrid>
      <w:tr w:rsidR="00EB1A81" w:rsidTr="00EB1A81">
        <w:tc>
          <w:tcPr>
            <w:tcW w:w="4913" w:type="dxa"/>
          </w:tcPr>
          <w:p w:rsidR="00EB1A81" w:rsidRDefault="00EB1A81" w:rsidP="00EB1A8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Исполнитель:</w:t>
            </w:r>
          </w:p>
          <w:p w:rsidR="00EB1A81" w:rsidRPr="006F61E7" w:rsidRDefault="00EB1A81" w:rsidP="00EB1A81">
            <w:pPr>
              <w:jc w:val="both"/>
              <w:rPr>
                <w:b/>
                <w:snapToGrid w:val="0"/>
              </w:rPr>
            </w:pPr>
            <w:r w:rsidRPr="006F61E7">
              <w:rPr>
                <w:b/>
                <w:snapToGrid w:val="0"/>
              </w:rPr>
              <w:t>Генеральный директор</w:t>
            </w:r>
          </w:p>
          <w:p w:rsidR="00EB1A81" w:rsidRPr="00F01D17" w:rsidRDefault="00EB1A81" w:rsidP="00EB1A81">
            <w:pPr>
              <w:jc w:val="both"/>
              <w:rPr>
                <w:b/>
                <w:snapToGrid w:val="0"/>
              </w:rPr>
            </w:pPr>
            <w:r w:rsidRPr="00F01D17">
              <w:rPr>
                <w:b/>
                <w:snapToGrid w:val="0"/>
              </w:rPr>
              <w:t>ООО «</w:t>
            </w:r>
            <w:r w:rsidR="008068EC">
              <w:rPr>
                <w:b/>
                <w:snapToGrid w:val="0"/>
              </w:rPr>
              <w:t>Интэкс Логистик</w:t>
            </w:r>
            <w:r w:rsidRPr="00F01D17">
              <w:rPr>
                <w:b/>
                <w:snapToGrid w:val="0"/>
              </w:rPr>
              <w:t>»</w:t>
            </w:r>
          </w:p>
          <w:p w:rsidR="00EB1A81" w:rsidRDefault="00EB1A81" w:rsidP="00EB1A81">
            <w:pPr>
              <w:jc w:val="both"/>
              <w:rPr>
                <w:snapToGrid w:val="0"/>
              </w:rPr>
            </w:pPr>
          </w:p>
          <w:p w:rsidR="00EB1A81" w:rsidRDefault="00EB1A81" w:rsidP="00EB1A81">
            <w:pPr>
              <w:jc w:val="both"/>
              <w:rPr>
                <w:bCs/>
                <w:snapToGrid w:val="0"/>
              </w:rPr>
            </w:pPr>
            <w:r>
              <w:rPr>
                <w:snapToGrid w:val="0"/>
              </w:rPr>
              <w:t>___________________ /</w:t>
            </w:r>
            <w:r w:rsidR="008068EC">
              <w:rPr>
                <w:snapToGrid w:val="0"/>
              </w:rPr>
              <w:t>Головко Р.В./</w:t>
            </w:r>
          </w:p>
          <w:p w:rsidR="00EB1A81" w:rsidRDefault="00EB1A81" w:rsidP="00EB1A81">
            <w:r>
              <w:t xml:space="preserve">               М.П.</w:t>
            </w:r>
          </w:p>
        </w:tc>
        <w:tc>
          <w:tcPr>
            <w:tcW w:w="4912" w:type="dxa"/>
          </w:tcPr>
          <w:p w:rsidR="00EB1A81" w:rsidRDefault="00EB1A81" w:rsidP="00EB1A81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EB1A81" w:rsidRDefault="00EB1A81" w:rsidP="00EB1A81"/>
          <w:p w:rsidR="00F20AA1" w:rsidRDefault="00F20AA1" w:rsidP="00EB1A81"/>
          <w:p w:rsidR="00EB1A81" w:rsidRDefault="0000689B" w:rsidP="00EB1A81">
            <w:r>
              <w:t>____</w:t>
            </w:r>
            <w:r w:rsidR="00797A98">
              <w:t>___________________ /</w:t>
            </w:r>
            <w:r w:rsidR="00F20AA1">
              <w:t>____________</w:t>
            </w:r>
            <w:r w:rsidR="00EB1A81">
              <w:t>/</w:t>
            </w:r>
          </w:p>
          <w:p w:rsidR="00EB1A81" w:rsidRDefault="00EB1A81" w:rsidP="00EB1A81">
            <w:pPr>
              <w:rPr>
                <w:b/>
              </w:rPr>
            </w:pPr>
            <w:r>
              <w:t xml:space="preserve">                М.П.</w:t>
            </w:r>
          </w:p>
        </w:tc>
      </w:tr>
    </w:tbl>
    <w:p w:rsidR="00EB1A81" w:rsidRDefault="00EB1A81" w:rsidP="006F225E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p w:rsidR="00B406BA" w:rsidRDefault="00B406BA" w:rsidP="006F225E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p w:rsidR="00B406BA" w:rsidRDefault="00B406BA" w:rsidP="006F225E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p w:rsidR="00916CF0" w:rsidRDefault="00916CF0" w:rsidP="006F225E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tbl>
      <w:tblPr>
        <w:tblStyle w:val="a6"/>
        <w:tblW w:w="9961" w:type="dxa"/>
        <w:tblInd w:w="-176" w:type="dxa"/>
        <w:tblLook w:val="04A0" w:firstRow="1" w:lastRow="0" w:firstColumn="1" w:lastColumn="0" w:noHBand="0" w:noVBand="1"/>
      </w:tblPr>
      <w:tblGrid>
        <w:gridCol w:w="4219"/>
        <w:gridCol w:w="1701"/>
        <w:gridCol w:w="709"/>
        <w:gridCol w:w="1134"/>
        <w:gridCol w:w="2198"/>
      </w:tblGrid>
      <w:tr w:rsidR="00916CF0" w:rsidRPr="003D008C" w:rsidTr="00916CF0">
        <w:trPr>
          <w:trHeight w:val="90"/>
        </w:trPr>
        <w:tc>
          <w:tcPr>
            <w:tcW w:w="592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6CF0" w:rsidRPr="002C3D74" w:rsidRDefault="00916CF0" w:rsidP="007C5F5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формирования:</w:t>
            </w:r>
            <w:r w:rsidR="0017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«__» ________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0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CF0" w:rsidRPr="003D008C" w:rsidRDefault="00916CF0" w:rsidP="007C5F5C">
            <w:r w:rsidRPr="003D008C">
              <w:rPr>
                <w:b/>
              </w:rPr>
              <w:t>Приложение №1</w:t>
            </w:r>
          </w:p>
        </w:tc>
      </w:tr>
      <w:tr w:rsidR="00916CF0" w:rsidRPr="003D008C" w:rsidTr="00916CF0">
        <w:trPr>
          <w:trHeight w:val="90"/>
        </w:trPr>
        <w:tc>
          <w:tcPr>
            <w:tcW w:w="592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6CF0" w:rsidRPr="003D008C" w:rsidRDefault="00916CF0" w:rsidP="007C5F5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к Договору №</w:t>
            </w:r>
          </w:p>
        </w:tc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CF0" w:rsidRPr="003D008C" w:rsidRDefault="00916CF0" w:rsidP="007C5F5C">
            <w:r>
              <w:t xml:space="preserve">                                </w:t>
            </w:r>
          </w:p>
        </w:tc>
      </w:tr>
      <w:tr w:rsidR="00916CF0" w:rsidRPr="003D008C" w:rsidTr="00916CF0">
        <w:trPr>
          <w:trHeight w:val="90"/>
        </w:trPr>
        <w:tc>
          <w:tcPr>
            <w:tcW w:w="592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6CF0" w:rsidRPr="003D008C" w:rsidRDefault="00916CF0" w:rsidP="007C5F5C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CF0" w:rsidRPr="003D008C" w:rsidRDefault="00916CF0" w:rsidP="007C5F5C">
            <w:r w:rsidRPr="003D008C">
              <w:rPr>
                <w:b/>
              </w:rPr>
              <w:t xml:space="preserve">от </w:t>
            </w:r>
          </w:p>
        </w:tc>
        <w:tc>
          <w:tcPr>
            <w:tcW w:w="3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CF0" w:rsidRPr="00653CB2" w:rsidRDefault="001756D4" w:rsidP="007C5F5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«__» ________ 2019</w:t>
            </w:r>
            <w:r w:rsidR="00916CF0">
              <w:rPr>
                <w:b/>
                <w:color w:val="000000" w:themeColor="text1"/>
              </w:rPr>
              <w:t xml:space="preserve"> г.</w:t>
            </w:r>
          </w:p>
        </w:tc>
      </w:tr>
      <w:tr w:rsidR="00916CF0" w:rsidRPr="003D008C" w:rsidTr="00916CF0">
        <w:trPr>
          <w:trHeight w:val="545"/>
        </w:trPr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F0" w:rsidRDefault="00916CF0" w:rsidP="007C5F5C">
            <w:pPr>
              <w:jc w:val="center"/>
              <w:rPr>
                <w:b/>
              </w:rPr>
            </w:pPr>
          </w:p>
          <w:p w:rsidR="00916CF0" w:rsidRDefault="00916CF0" w:rsidP="007C5F5C">
            <w:pPr>
              <w:jc w:val="center"/>
              <w:rPr>
                <w:b/>
              </w:rPr>
            </w:pPr>
          </w:p>
          <w:p w:rsidR="00916CF0" w:rsidRDefault="00916CF0" w:rsidP="007C5F5C">
            <w:pPr>
              <w:jc w:val="center"/>
              <w:rPr>
                <w:b/>
              </w:rPr>
            </w:pPr>
          </w:p>
          <w:p w:rsidR="00916CF0" w:rsidRPr="003D008C" w:rsidRDefault="00916CF0" w:rsidP="007C5F5C">
            <w:pPr>
              <w:jc w:val="center"/>
              <w:rPr>
                <w:b/>
              </w:rPr>
            </w:pPr>
            <w:r w:rsidRPr="003D008C">
              <w:rPr>
                <w:b/>
              </w:rPr>
              <w:t>Заявка №</w:t>
            </w:r>
            <w:r>
              <w:rPr>
                <w:b/>
              </w:rPr>
              <w:t>_____</w:t>
            </w:r>
          </w:p>
          <w:p w:rsidR="00916CF0" w:rsidRPr="003D008C" w:rsidRDefault="00916CF0" w:rsidP="007C5F5C">
            <w:pPr>
              <w:jc w:val="center"/>
              <w:rPr>
                <w:b/>
              </w:rPr>
            </w:pPr>
            <w:r w:rsidRPr="003D008C">
              <w:rPr>
                <w:b/>
              </w:rPr>
              <w:t>на предоставление подвижного состава на технический рейс для перевозки груза</w:t>
            </w:r>
          </w:p>
          <w:p w:rsidR="00916CF0" w:rsidRPr="003D008C" w:rsidRDefault="00916CF0" w:rsidP="007C5F5C">
            <w:pPr>
              <w:jc w:val="center"/>
              <w:rPr>
                <w:b/>
              </w:rPr>
            </w:pPr>
          </w:p>
        </w:tc>
      </w:tr>
      <w:tr w:rsidR="00916CF0" w:rsidRPr="003D008C" w:rsidTr="00916CF0">
        <w:tc>
          <w:tcPr>
            <w:tcW w:w="421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16CF0" w:rsidRPr="003D008C" w:rsidRDefault="00916CF0" w:rsidP="007C5F5C">
            <w:pPr>
              <w:rPr>
                <w:b/>
              </w:rPr>
            </w:pPr>
            <w:r>
              <w:rPr>
                <w:b/>
              </w:rPr>
              <w:t>1. Станция</w:t>
            </w:r>
            <w:r w:rsidRPr="003D008C">
              <w:rPr>
                <w:b/>
              </w:rPr>
              <w:t xml:space="preserve"> отправления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9961" w:type="dxa"/>
            <w:gridSpan w:val="5"/>
            <w:shd w:val="clear" w:color="auto" w:fill="C6D9F1" w:themeFill="text2" w:themeFillTint="33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2. Реквизиты грузоотправителя:</w:t>
            </w:r>
          </w:p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 w:rsidRPr="003D008C">
              <w:t>ОКПО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>
            <w:pPr>
              <w:pStyle w:val="af4"/>
              <w:rPr>
                <w:rStyle w:val="af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 w:rsidRPr="003D008C">
              <w:t>ИНН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>
            <w:pPr>
              <w:pStyle w:val="af4"/>
              <w:rPr>
                <w:rStyle w:val="af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>
              <w:t>ЖД код предприятия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Ф.И.О.  руководителя или ответственного лица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3. Количество подвижного состава с указанием дат предоставления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4. Наименование и код груза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  <w:tcBorders>
              <w:bottom w:val="single" w:sz="4" w:space="0" w:color="auto"/>
            </w:tcBorders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5. Вес груза в вагоне</w:t>
            </w:r>
          </w:p>
        </w:tc>
        <w:tc>
          <w:tcPr>
            <w:tcW w:w="5742" w:type="dxa"/>
            <w:gridSpan w:val="4"/>
            <w:tcBorders>
              <w:bottom w:val="single" w:sz="4" w:space="0" w:color="auto"/>
            </w:tcBorders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  <w:shd w:val="clear" w:color="auto" w:fill="C6D9F1" w:themeFill="text2" w:themeFillTint="33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6. Станция назначения.</w:t>
            </w:r>
          </w:p>
        </w:tc>
        <w:tc>
          <w:tcPr>
            <w:tcW w:w="5742" w:type="dxa"/>
            <w:gridSpan w:val="4"/>
            <w:shd w:val="clear" w:color="auto" w:fill="C6D9F1" w:themeFill="text2" w:themeFillTint="33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9961" w:type="dxa"/>
            <w:gridSpan w:val="5"/>
            <w:shd w:val="clear" w:color="auto" w:fill="C6D9F1" w:themeFill="text2" w:themeFillTint="33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2. Реквизиты грузополучателя:</w:t>
            </w:r>
          </w:p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 w:rsidRPr="003D008C">
              <w:t>ОКПО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 w:rsidRPr="003D008C">
              <w:t>ИНН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r>
              <w:t>ЖД код предприятия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sz w:val="24"/>
                <w:szCs w:val="24"/>
              </w:rPr>
              <w:t>Ф.И.О.  руководителя или ответственного лица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8. Плательщик провозных платежей за груженый рейс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9. Иные условия предоставления подвижного состава.</w:t>
            </w:r>
          </w:p>
        </w:tc>
        <w:tc>
          <w:tcPr>
            <w:tcW w:w="5742" w:type="dxa"/>
            <w:gridSpan w:val="4"/>
          </w:tcPr>
          <w:p w:rsidR="00916CF0" w:rsidRPr="003D008C" w:rsidRDefault="00916CF0" w:rsidP="007C5F5C"/>
        </w:tc>
      </w:tr>
      <w:tr w:rsidR="00916CF0" w:rsidRPr="003D008C" w:rsidTr="00916CF0">
        <w:tc>
          <w:tcPr>
            <w:tcW w:w="4219" w:type="dxa"/>
            <w:tcBorders>
              <w:bottom w:val="single" w:sz="4" w:space="0" w:color="auto"/>
            </w:tcBorders>
          </w:tcPr>
          <w:p w:rsidR="00916CF0" w:rsidRPr="003D008C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10. Стоимость услуг Исполнителя</w:t>
            </w:r>
          </w:p>
        </w:tc>
        <w:tc>
          <w:tcPr>
            <w:tcW w:w="5742" w:type="dxa"/>
            <w:gridSpan w:val="4"/>
            <w:tcBorders>
              <w:bottom w:val="single" w:sz="4" w:space="0" w:color="auto"/>
            </w:tcBorders>
          </w:tcPr>
          <w:p w:rsidR="00916CF0" w:rsidRPr="003D008C" w:rsidRDefault="00916CF0" w:rsidP="007C5F5C"/>
        </w:tc>
      </w:tr>
      <w:tr w:rsidR="00916CF0" w:rsidRPr="003D008C" w:rsidTr="00916CF0">
        <w:trPr>
          <w:trHeight w:val="139"/>
        </w:trPr>
        <w:tc>
          <w:tcPr>
            <w:tcW w:w="9961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16CF0" w:rsidRPr="00447867" w:rsidRDefault="00916CF0" w:rsidP="007C5F5C">
            <w:pPr>
              <w:rPr>
                <w:b/>
              </w:rPr>
            </w:pPr>
            <w:r w:rsidRPr="00447867">
              <w:rPr>
                <w:b/>
              </w:rPr>
              <w:t>11. Подписи сторон:</w:t>
            </w:r>
          </w:p>
        </w:tc>
      </w:tr>
      <w:tr w:rsidR="00916CF0" w:rsidRPr="003D008C" w:rsidTr="00916CF0">
        <w:trPr>
          <w:trHeight w:val="2394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F0" w:rsidRDefault="00916CF0" w:rsidP="007C5F5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CF0" w:rsidRDefault="00916CF0" w:rsidP="007C5F5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779" w:rsidRPr="003D008C" w:rsidRDefault="00B62779" w:rsidP="00B62779">
            <w:pPr>
              <w:pStyle w:val="af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D008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«Согласовано»</w:t>
            </w:r>
          </w:p>
          <w:p w:rsidR="00916CF0" w:rsidRPr="003D008C" w:rsidRDefault="00916CF0" w:rsidP="007C5F5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D008C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B62779" w:rsidRPr="003D008C" w:rsidRDefault="00B62779" w:rsidP="00B62779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D008C">
              <w:rPr>
                <w:rFonts w:ascii="Times New Roman" w:hAnsi="Times New Roman"/>
                <w:b/>
                <w:sz w:val="24"/>
                <w:szCs w:val="24"/>
              </w:rPr>
              <w:t>ООО «Интэкс Логистик»</w:t>
            </w:r>
          </w:p>
          <w:p w:rsidR="00B62779" w:rsidRPr="003D008C" w:rsidRDefault="00B62779" w:rsidP="00B6277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62779" w:rsidRPr="00916CF0" w:rsidRDefault="00B62779" w:rsidP="00B6277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16CF0">
              <w:rPr>
                <w:rFonts w:ascii="Times New Roman" w:hAnsi="Times New Roman"/>
                <w:sz w:val="24"/>
                <w:szCs w:val="24"/>
              </w:rPr>
              <w:t>_______________ /Головко Р.В./</w:t>
            </w:r>
          </w:p>
          <w:p w:rsidR="00B62779" w:rsidRPr="00916CF0" w:rsidRDefault="00B62779" w:rsidP="00B6277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16CF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  <w:p w:rsidR="00916CF0" w:rsidRPr="003D008C" w:rsidRDefault="00916CF0" w:rsidP="007C5F5C"/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F0" w:rsidRDefault="00916CF0" w:rsidP="007C5F5C">
            <w:pPr>
              <w:pStyle w:val="af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16CF0" w:rsidRDefault="00916CF0" w:rsidP="007C5F5C">
            <w:pPr>
              <w:pStyle w:val="af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16CF0" w:rsidRPr="003D008C" w:rsidRDefault="00B62779" w:rsidP="007C5F5C">
            <w:pPr>
              <w:pStyle w:val="af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Заказчик:</w:t>
            </w:r>
          </w:p>
          <w:p w:rsidR="00916CF0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62779" w:rsidRDefault="00B62779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62779" w:rsidRPr="003D008C" w:rsidRDefault="00B62779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916CF0" w:rsidRPr="00916CF0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16CF0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B62779">
              <w:t>____________</w:t>
            </w:r>
            <w:r w:rsidRPr="00916CF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16CF0" w:rsidRPr="00916CF0" w:rsidRDefault="00916CF0" w:rsidP="007C5F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16CF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  <w:p w:rsidR="00916CF0" w:rsidRPr="003D008C" w:rsidRDefault="00916CF0" w:rsidP="007C5F5C"/>
        </w:tc>
      </w:tr>
    </w:tbl>
    <w:p w:rsidR="00916CF0" w:rsidRPr="003D008C" w:rsidRDefault="00D555C1" w:rsidP="00916CF0"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60.95pt;margin-top:-357.95pt;width:568.65pt;height:149.25pt;rotation:-2943341fd;z-index:-251654144;mso-position-horizontal-relative:text;mso-position-vertical-relative:text" fillcolor="#bfbfbf [2412]" stroked="f">
            <v:fill opacity="13107f" color2="fill darken(246)" recolor="t" angle="-135" method="linear sigma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Образец"/>
          </v:shape>
        </w:pict>
      </w:r>
    </w:p>
    <w:p w:rsidR="00916CF0" w:rsidRPr="00447867" w:rsidRDefault="00916CF0" w:rsidP="00916CF0">
      <w:pPr>
        <w:ind w:left="1134"/>
      </w:pPr>
    </w:p>
    <w:p w:rsidR="00916CF0" w:rsidRDefault="00916CF0" w:rsidP="006F225E">
      <w:pPr>
        <w:widowControl w:val="0"/>
        <w:suppressAutoHyphens/>
        <w:ind w:right="-2"/>
        <w:jc w:val="center"/>
        <w:rPr>
          <w:b/>
          <w:caps/>
          <w:snapToGrid w:val="0"/>
        </w:rPr>
      </w:pPr>
    </w:p>
    <w:p w:rsidR="00B03799" w:rsidRDefault="00B03799" w:rsidP="00FE1A52">
      <w:pPr>
        <w:jc w:val="center"/>
        <w:rPr>
          <w:b/>
          <w:sz w:val="28"/>
          <w:szCs w:val="28"/>
        </w:rPr>
      </w:pPr>
    </w:p>
    <w:p w:rsidR="00916CF0" w:rsidRDefault="00916CF0" w:rsidP="00FE1A52">
      <w:pPr>
        <w:jc w:val="center"/>
        <w:rPr>
          <w:b/>
          <w:sz w:val="28"/>
          <w:szCs w:val="28"/>
        </w:rPr>
      </w:pPr>
    </w:p>
    <w:tbl>
      <w:tblPr>
        <w:tblStyle w:val="a6"/>
        <w:tblW w:w="37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339"/>
      </w:tblGrid>
      <w:tr w:rsidR="00916CF0" w:rsidRPr="003D008C" w:rsidTr="00916CF0">
        <w:trPr>
          <w:trHeight w:val="90"/>
          <w:jc w:val="right"/>
        </w:trPr>
        <w:tc>
          <w:tcPr>
            <w:tcW w:w="3793" w:type="dxa"/>
            <w:gridSpan w:val="2"/>
          </w:tcPr>
          <w:p w:rsidR="00916CF0" w:rsidRPr="003D008C" w:rsidRDefault="00916CF0" w:rsidP="007C5F5C">
            <w:r w:rsidRPr="003D008C">
              <w:rPr>
                <w:b/>
              </w:rPr>
              <w:lastRenderedPageBreak/>
              <w:t>Приложение №1</w:t>
            </w:r>
          </w:p>
        </w:tc>
      </w:tr>
      <w:tr w:rsidR="00916CF0" w:rsidRPr="003D008C" w:rsidTr="00916CF0">
        <w:trPr>
          <w:trHeight w:val="90"/>
          <w:jc w:val="right"/>
        </w:trPr>
        <w:tc>
          <w:tcPr>
            <w:tcW w:w="3793" w:type="dxa"/>
            <w:gridSpan w:val="2"/>
          </w:tcPr>
          <w:p w:rsidR="00916CF0" w:rsidRPr="00916CF0" w:rsidRDefault="00916CF0" w:rsidP="007C5F5C">
            <w:pPr>
              <w:rPr>
                <w:b/>
              </w:rPr>
            </w:pPr>
            <w:r w:rsidRPr="003D008C">
              <w:rPr>
                <w:b/>
              </w:rPr>
              <w:t>к Договору №</w:t>
            </w:r>
          </w:p>
        </w:tc>
      </w:tr>
      <w:tr w:rsidR="00916CF0" w:rsidRPr="00653CB2" w:rsidTr="000A088A">
        <w:trPr>
          <w:trHeight w:val="90"/>
          <w:jc w:val="right"/>
        </w:trPr>
        <w:tc>
          <w:tcPr>
            <w:tcW w:w="426" w:type="dxa"/>
          </w:tcPr>
          <w:p w:rsidR="00916CF0" w:rsidRPr="003D008C" w:rsidRDefault="00916CF0" w:rsidP="007C5F5C">
            <w:r w:rsidRPr="003D008C">
              <w:rPr>
                <w:b/>
              </w:rPr>
              <w:t xml:space="preserve">от </w:t>
            </w:r>
          </w:p>
        </w:tc>
        <w:tc>
          <w:tcPr>
            <w:tcW w:w="3367" w:type="dxa"/>
          </w:tcPr>
          <w:p w:rsidR="00916CF0" w:rsidRPr="00653CB2" w:rsidRDefault="001756D4" w:rsidP="007C5F5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«__» ________ 2019</w:t>
            </w:r>
            <w:r w:rsidR="00916CF0">
              <w:rPr>
                <w:b/>
                <w:color w:val="000000" w:themeColor="text1"/>
              </w:rPr>
              <w:t xml:space="preserve"> г.</w:t>
            </w:r>
          </w:p>
        </w:tc>
      </w:tr>
    </w:tbl>
    <w:p w:rsidR="00916CF0" w:rsidRDefault="00916CF0" w:rsidP="00FE1A52">
      <w:pPr>
        <w:jc w:val="center"/>
        <w:rPr>
          <w:b/>
          <w:sz w:val="28"/>
          <w:szCs w:val="28"/>
        </w:rPr>
      </w:pPr>
    </w:p>
    <w:p w:rsidR="00FE1A52" w:rsidRPr="006F61E7" w:rsidRDefault="00FE1A52" w:rsidP="00FE1A52">
      <w:pPr>
        <w:jc w:val="center"/>
        <w:rPr>
          <w:b/>
          <w:sz w:val="28"/>
          <w:szCs w:val="28"/>
        </w:rPr>
      </w:pPr>
      <w:r w:rsidRPr="006F61E7">
        <w:rPr>
          <w:b/>
          <w:sz w:val="28"/>
          <w:szCs w:val="28"/>
        </w:rPr>
        <w:t>Протокол согласования договорной цены №</w:t>
      </w:r>
      <w:r>
        <w:rPr>
          <w:b/>
          <w:sz w:val="28"/>
          <w:szCs w:val="28"/>
        </w:rPr>
        <w:t>__</w:t>
      </w:r>
      <w:r w:rsidRPr="006F61E7">
        <w:rPr>
          <w:b/>
          <w:sz w:val="28"/>
          <w:szCs w:val="28"/>
        </w:rPr>
        <w:t xml:space="preserve">  </w:t>
      </w:r>
    </w:p>
    <w:p w:rsidR="00FE1A52" w:rsidRDefault="00FE1A52" w:rsidP="00FE1A52">
      <w:pPr>
        <w:jc w:val="center"/>
        <w:rPr>
          <w:b/>
        </w:rPr>
      </w:pPr>
    </w:p>
    <w:p w:rsidR="00FE1A52" w:rsidRDefault="00FE1A52" w:rsidP="00FE1A52">
      <w:r w:rsidRPr="006F61E7">
        <w:rPr>
          <w:b/>
        </w:rPr>
        <w:t>г. Санкт-Петербург</w:t>
      </w:r>
      <w:r w:rsidRPr="006F61E7">
        <w:rPr>
          <w:b/>
        </w:rPr>
        <w:tab/>
      </w:r>
      <w:r>
        <w:tab/>
        <w:t xml:space="preserve">                                                       </w:t>
      </w:r>
      <w:r w:rsidR="001756D4">
        <w:rPr>
          <w:b/>
        </w:rPr>
        <w:t>«…»  ________   2019</w:t>
      </w:r>
      <w:r w:rsidR="00EF20CB">
        <w:rPr>
          <w:b/>
        </w:rPr>
        <w:t xml:space="preserve"> </w:t>
      </w:r>
      <w:r w:rsidRPr="006F61E7">
        <w:rPr>
          <w:b/>
        </w:rPr>
        <w:t>г.</w:t>
      </w:r>
    </w:p>
    <w:p w:rsidR="00FE1A52" w:rsidRDefault="00FE1A52" w:rsidP="00FE1A52"/>
    <w:p w:rsidR="002729DF" w:rsidRPr="007F519C" w:rsidRDefault="002729DF" w:rsidP="002729DF">
      <w:pPr>
        <w:widowControl w:val="0"/>
        <w:suppressAutoHyphens/>
        <w:spacing w:line="240" w:lineRule="atLeast"/>
        <w:ind w:firstLine="720"/>
        <w:jc w:val="both"/>
        <w:rPr>
          <w:snapToGrid w:val="0"/>
          <w:u w:val="single"/>
        </w:rPr>
      </w:pPr>
      <w:r w:rsidRPr="007F519C">
        <w:rPr>
          <w:b/>
          <w:snapToGrid w:val="0"/>
        </w:rPr>
        <w:t>Общество с ограниченной ответственностью</w:t>
      </w:r>
      <w:r w:rsidRPr="007F519C">
        <w:rPr>
          <w:b/>
        </w:rPr>
        <w:t xml:space="preserve"> «</w:t>
      </w:r>
      <w:r>
        <w:rPr>
          <w:b/>
        </w:rPr>
        <w:t>Интэкс Логистик</w:t>
      </w:r>
      <w:r w:rsidRPr="007F519C">
        <w:rPr>
          <w:b/>
        </w:rPr>
        <w:t>»</w:t>
      </w:r>
      <w:r w:rsidRPr="007F519C">
        <w:t xml:space="preserve">, именуемое в дальнейшем </w:t>
      </w:r>
      <w:r w:rsidRPr="007F519C">
        <w:rPr>
          <w:b/>
          <w:snapToGrid w:val="0"/>
        </w:rPr>
        <w:t>«Исполнитель»</w:t>
      </w:r>
      <w:r w:rsidRPr="007F519C">
        <w:t xml:space="preserve">, в лице Генерального директора </w:t>
      </w:r>
      <w:r>
        <w:t>Головко Романа Викторовича</w:t>
      </w:r>
      <w:r w:rsidRPr="007F519C">
        <w:t xml:space="preserve">, действующего на основании Устава </w:t>
      </w:r>
      <w:r w:rsidRPr="007F519C">
        <w:rPr>
          <w:snapToGrid w:val="0"/>
        </w:rPr>
        <w:t>и</w:t>
      </w:r>
      <w:r>
        <w:rPr>
          <w:snapToGrid w:val="0"/>
        </w:rPr>
        <w:t xml:space="preserve"> </w:t>
      </w:r>
      <w:r>
        <w:rPr>
          <w:b/>
          <w:snapToGrid w:val="0"/>
        </w:rPr>
        <w:t>__________________________________________</w:t>
      </w:r>
      <w:r>
        <w:rPr>
          <w:snapToGrid w:val="0"/>
        </w:rPr>
        <w:t>,</w:t>
      </w:r>
      <w:r w:rsidRPr="007F519C">
        <w:rPr>
          <w:snapToGrid w:val="0"/>
        </w:rPr>
        <w:t xml:space="preserve"> </w:t>
      </w:r>
      <w:r w:rsidRPr="007F519C">
        <w:rPr>
          <w:snapToGrid w:val="0"/>
        </w:rPr>
        <w:fldChar w:fldCharType="begin"/>
      </w:r>
      <w:r w:rsidRPr="007F519C">
        <w:rPr>
          <w:snapToGrid w:val="0"/>
        </w:rPr>
        <w:instrText xml:space="preserve"> AUTOTEXTLIST  \* Upper  \* MERGEFORMAT </w:instrText>
      </w:r>
      <w:r w:rsidRPr="007F519C">
        <w:rPr>
          <w:snapToGrid w:val="0"/>
        </w:rPr>
        <w:fldChar w:fldCharType="end"/>
      </w:r>
      <w:r w:rsidRPr="007F519C">
        <w:rPr>
          <w:snapToGrid w:val="0"/>
        </w:rPr>
        <w:t xml:space="preserve">именуемое в дальнейшем </w:t>
      </w:r>
      <w:r w:rsidRPr="007F519C">
        <w:rPr>
          <w:b/>
          <w:snapToGrid w:val="0"/>
        </w:rPr>
        <w:t>«Заказчик»</w:t>
      </w:r>
      <w:r w:rsidRPr="007F519C">
        <w:rPr>
          <w:snapToGrid w:val="0"/>
        </w:rPr>
        <w:t>, в лице</w:t>
      </w:r>
      <w:r>
        <w:rPr>
          <w:snapToGrid w:val="0"/>
        </w:rPr>
        <w:t xml:space="preserve"> ___________________ ________________________</w:t>
      </w:r>
      <w:r w:rsidRPr="007F519C">
        <w:rPr>
          <w:snapToGrid w:val="0"/>
        </w:rPr>
        <w:t xml:space="preserve">, действующего на основании </w:t>
      </w:r>
      <w:r>
        <w:rPr>
          <w:snapToGrid w:val="0"/>
        </w:rPr>
        <w:t>__________</w:t>
      </w:r>
      <w:r w:rsidRPr="007F519C">
        <w:rPr>
          <w:snapToGrid w:val="0"/>
        </w:rPr>
        <w:t xml:space="preserve">, с другой стороны, </w:t>
      </w:r>
      <w:r w:rsidRPr="007F519C">
        <w:t xml:space="preserve">совместно именуемые </w:t>
      </w:r>
      <w:r w:rsidRPr="007F519C">
        <w:rPr>
          <w:b/>
        </w:rPr>
        <w:t>«Стороны»</w:t>
      </w:r>
      <w:r w:rsidRPr="007F519C">
        <w:t>,</w:t>
      </w:r>
      <w:r w:rsidRPr="007F519C">
        <w:rPr>
          <w:snapToGrid w:val="0"/>
        </w:rPr>
        <w:t xml:space="preserve"> заключили настоящий </w:t>
      </w:r>
      <w:r>
        <w:rPr>
          <w:snapToGrid w:val="0"/>
        </w:rPr>
        <w:t>протокол</w:t>
      </w:r>
      <w:r w:rsidRPr="007F519C">
        <w:rPr>
          <w:snapToGrid w:val="0"/>
        </w:rPr>
        <w:t xml:space="preserve"> о нижеследующем:</w:t>
      </w:r>
    </w:p>
    <w:p w:rsidR="00FE1A52" w:rsidRDefault="00FE1A52" w:rsidP="00FE1A52">
      <w:pPr>
        <w:widowControl w:val="0"/>
        <w:ind w:right="-2" w:firstLine="720"/>
        <w:jc w:val="both"/>
        <w:rPr>
          <w:snapToGrid w:val="0"/>
        </w:rPr>
      </w:pPr>
    </w:p>
    <w:p w:rsidR="00FE1A52" w:rsidRDefault="00FE1A52" w:rsidP="00AE7E58">
      <w:pPr>
        <w:widowControl w:val="0"/>
        <w:numPr>
          <w:ilvl w:val="0"/>
          <w:numId w:val="4"/>
        </w:numPr>
        <w:tabs>
          <w:tab w:val="clear" w:pos="2118"/>
        </w:tabs>
        <w:ind w:left="0" w:right="-2" w:firstLine="0"/>
        <w:jc w:val="both"/>
        <w:rPr>
          <w:snapToGrid w:val="0"/>
        </w:rPr>
      </w:pPr>
      <w:r>
        <w:rPr>
          <w:snapToGrid w:val="0"/>
        </w:rPr>
        <w:t xml:space="preserve">Стоимость услуг Исполнителя по предоставлению </w:t>
      </w:r>
      <w:r>
        <w:t>единицы подвижного состава для перевозки груза Заказчика</w:t>
      </w:r>
      <w:r>
        <w:rPr>
          <w:snapToGrid w:val="0"/>
        </w:rPr>
        <w:t>:</w:t>
      </w:r>
    </w:p>
    <w:p w:rsidR="00FE1A52" w:rsidRDefault="00FE1A52" w:rsidP="00FE1A52">
      <w:pPr>
        <w:widowControl w:val="0"/>
        <w:ind w:right="-2"/>
        <w:jc w:val="both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959"/>
        <w:gridCol w:w="1875"/>
        <w:gridCol w:w="2178"/>
        <w:gridCol w:w="1700"/>
      </w:tblGrid>
      <w:tr w:rsidR="00FE1A52" w:rsidTr="00916CF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16CF0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Станция </w:t>
            </w:r>
          </w:p>
          <w:p w:rsidR="00FE1A52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отправления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1A52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Станция назначения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1A52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Тип подвижного состава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1A52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и/или класс груза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1A52" w:rsidRDefault="00FE1A52" w:rsidP="001B5D86">
            <w:pPr>
              <w:widowControl w:val="0"/>
              <w:ind w:right="-2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Ставка, руб./вагон</w:t>
            </w:r>
          </w:p>
        </w:tc>
      </w:tr>
      <w:tr w:rsidR="00FE1A52" w:rsidTr="001B5D86">
        <w:trPr>
          <w:trHeight w:val="23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2" w:rsidRDefault="00D555C1" w:rsidP="001B5D86">
            <w:pPr>
              <w:widowControl w:val="0"/>
              <w:ind w:right="-2"/>
              <w:jc w:val="center"/>
              <w:rPr>
                <w:snapToGrid w:val="0"/>
              </w:rPr>
            </w:pPr>
            <w:r>
              <w:rPr>
                <w:noProof/>
              </w:rPr>
              <w:pict>
                <v:shape id="_x0000_s1029" type="#_x0000_t136" style="position:absolute;left:0;text-align:left;margin-left:-78.35pt;margin-top:11pt;width:568.65pt;height:149.25pt;rotation:-2943341fd;z-index:-251655168;mso-position-horizontal-relative:text;mso-position-vertical-relative:text" fillcolor="#bfbfbf [2412]" stroked="f">
                  <v:fill opacity="13107f" color2="fill darken(246)" recolor="t" angle="-135" method="linear sigma" focus="100%" type="gradientRadial">
                    <o:fill v:ext="view" type="gradientCenter"/>
                  </v:fill>
                  <v:stroke r:id="rId9" o:title=""/>
                  <v:shadow on="t" color="silver" opacity="52429f"/>
                  <v:textpath style="font-family:&quot;Impact&quot;;v-text-kern:t" trim="t" fitpath="t" string="Образец"/>
                </v:shape>
              </w:pic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2" w:rsidRDefault="00FE1A52" w:rsidP="001B5D86">
            <w:pPr>
              <w:widowControl w:val="0"/>
              <w:ind w:right="-2"/>
              <w:jc w:val="center"/>
              <w:rPr>
                <w:snapToGrid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2" w:rsidRDefault="00FE1A52" w:rsidP="001B5D86">
            <w:pPr>
              <w:widowControl w:val="0"/>
              <w:ind w:right="-2"/>
              <w:jc w:val="center"/>
              <w:rPr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2" w:rsidRDefault="00FE1A52" w:rsidP="001B5D86">
            <w:pPr>
              <w:widowControl w:val="0"/>
              <w:ind w:right="-2"/>
              <w:jc w:val="center"/>
              <w:rPr>
                <w:snapToGrid w:val="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2" w:rsidRDefault="00FE1A52" w:rsidP="001B5D86">
            <w:pPr>
              <w:widowControl w:val="0"/>
              <w:ind w:right="-2"/>
              <w:jc w:val="center"/>
              <w:rPr>
                <w:snapToGrid w:val="0"/>
              </w:rPr>
            </w:pPr>
          </w:p>
        </w:tc>
      </w:tr>
    </w:tbl>
    <w:p w:rsidR="00FE1A52" w:rsidRDefault="00FE1A52" w:rsidP="00FE1A52">
      <w:pPr>
        <w:spacing w:before="120"/>
        <w:jc w:val="both"/>
      </w:pPr>
      <w:r>
        <w:rPr>
          <w:b/>
          <w:snapToGrid w:val="0"/>
        </w:rPr>
        <w:t>2.</w:t>
      </w:r>
      <w:r>
        <w:rPr>
          <w:snapToGrid w:val="0"/>
        </w:rPr>
        <w:tab/>
        <w:t xml:space="preserve">Ставка за непроизводительное использование единицы подвижного состава Исполнителя составляет </w:t>
      </w:r>
      <w:r w:rsidR="001756D4" w:rsidRPr="001756D4">
        <w:rPr>
          <w:snapToGrid w:val="0"/>
        </w:rPr>
        <w:t>2300</w:t>
      </w:r>
      <w:r w:rsidR="00BA0459">
        <w:rPr>
          <w:snapToGrid w:val="0"/>
        </w:rPr>
        <w:t xml:space="preserve"> (</w:t>
      </w:r>
      <w:r w:rsidR="001756D4">
        <w:rPr>
          <w:snapToGrid w:val="0"/>
        </w:rPr>
        <w:t>две тысячи триста</w:t>
      </w:r>
      <w:r w:rsidR="00BA0459">
        <w:rPr>
          <w:snapToGrid w:val="0"/>
        </w:rPr>
        <w:t>)</w:t>
      </w:r>
      <w:r>
        <w:rPr>
          <w:snapToGrid w:val="0"/>
        </w:rPr>
        <w:t xml:space="preserve"> рублей, </w:t>
      </w:r>
      <w:r w:rsidR="001756D4">
        <w:rPr>
          <w:snapToGrid w:val="0"/>
        </w:rPr>
        <w:t xml:space="preserve">без НДС </w:t>
      </w:r>
      <w:r>
        <w:rPr>
          <w:snapToGrid w:val="0"/>
        </w:rPr>
        <w:t xml:space="preserve">в сутки. </w:t>
      </w:r>
    </w:p>
    <w:p w:rsidR="00FE1A52" w:rsidRDefault="00FE1A52" w:rsidP="002729DF">
      <w:pPr>
        <w:widowControl w:val="0"/>
        <w:snapToGrid w:val="0"/>
        <w:spacing w:before="120"/>
        <w:jc w:val="both"/>
      </w:pPr>
      <w:r>
        <w:rPr>
          <w:b/>
        </w:rPr>
        <w:t>3.</w:t>
      </w:r>
      <w:r>
        <w:tab/>
      </w:r>
      <w:r w:rsidR="0003540B">
        <w:t>Указанные ставки действуют на период с --.--.-- по --.--.--, действие настоящего Протокола пролонгируется на каждый последующий календарный месяц, если за 3 (три) календарных дня до конца действия настоящего Протокола, Исполнитель не направит в адрес Заказчика новый Протокол, изменяющий вышеизложенные условия.</w:t>
      </w:r>
    </w:p>
    <w:tbl>
      <w:tblPr>
        <w:tblpPr w:leftFromText="180" w:rightFromText="180" w:vertAnchor="text" w:horzAnchor="margin" w:tblpY="2186"/>
        <w:tblW w:w="0" w:type="auto"/>
        <w:tblLook w:val="01E0" w:firstRow="1" w:lastRow="1" w:firstColumn="1" w:lastColumn="1" w:noHBand="0" w:noVBand="0"/>
      </w:tblPr>
      <w:tblGrid>
        <w:gridCol w:w="4609"/>
        <w:gridCol w:w="4962"/>
      </w:tblGrid>
      <w:tr w:rsidR="0003540B" w:rsidTr="0003540B">
        <w:trPr>
          <w:trHeight w:val="1691"/>
        </w:trPr>
        <w:tc>
          <w:tcPr>
            <w:tcW w:w="4609" w:type="dxa"/>
          </w:tcPr>
          <w:p w:rsidR="0003540B" w:rsidRDefault="0003540B" w:rsidP="0003540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Исполнитель:</w:t>
            </w:r>
          </w:p>
          <w:p w:rsidR="0003540B" w:rsidRPr="00F01D17" w:rsidRDefault="0003540B" w:rsidP="0003540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Генеральный директор</w:t>
            </w:r>
          </w:p>
          <w:p w:rsidR="0003540B" w:rsidRPr="00F01D17" w:rsidRDefault="0003540B" w:rsidP="0003540B">
            <w:pPr>
              <w:jc w:val="both"/>
              <w:rPr>
                <w:b/>
                <w:snapToGrid w:val="0"/>
              </w:rPr>
            </w:pPr>
            <w:r w:rsidRPr="00F01D17">
              <w:rPr>
                <w:b/>
                <w:snapToGrid w:val="0"/>
              </w:rPr>
              <w:t>ООО «</w:t>
            </w:r>
            <w:r w:rsidR="008068EC">
              <w:rPr>
                <w:b/>
                <w:snapToGrid w:val="0"/>
              </w:rPr>
              <w:t>Интэкс Логистик</w:t>
            </w:r>
            <w:r w:rsidRPr="00F01D17">
              <w:rPr>
                <w:b/>
                <w:snapToGrid w:val="0"/>
              </w:rPr>
              <w:t>»</w:t>
            </w:r>
          </w:p>
          <w:p w:rsidR="0003540B" w:rsidRDefault="0003540B" w:rsidP="0003540B">
            <w:pPr>
              <w:jc w:val="both"/>
              <w:rPr>
                <w:snapToGrid w:val="0"/>
              </w:rPr>
            </w:pPr>
          </w:p>
          <w:p w:rsidR="0003540B" w:rsidRDefault="0003540B" w:rsidP="0003540B">
            <w:pPr>
              <w:jc w:val="both"/>
              <w:rPr>
                <w:bCs/>
                <w:snapToGrid w:val="0"/>
              </w:rPr>
            </w:pPr>
            <w:r>
              <w:rPr>
                <w:snapToGrid w:val="0"/>
              </w:rPr>
              <w:t>___________________ /</w:t>
            </w:r>
            <w:r w:rsidR="008068EC">
              <w:rPr>
                <w:snapToGrid w:val="0"/>
              </w:rPr>
              <w:t>Головко Р.В</w:t>
            </w:r>
            <w:r w:rsidR="00A426A7">
              <w:rPr>
                <w:snapToGrid w:val="0"/>
              </w:rPr>
              <w:t>.</w:t>
            </w:r>
            <w:r>
              <w:rPr>
                <w:snapToGrid w:val="0"/>
              </w:rPr>
              <w:t>/</w:t>
            </w:r>
          </w:p>
          <w:p w:rsidR="0003540B" w:rsidRDefault="0003540B" w:rsidP="0003540B">
            <w:r>
              <w:t xml:space="preserve">               М.П.</w:t>
            </w:r>
          </w:p>
        </w:tc>
        <w:tc>
          <w:tcPr>
            <w:tcW w:w="4962" w:type="dxa"/>
          </w:tcPr>
          <w:p w:rsidR="0000689B" w:rsidRDefault="0000689B" w:rsidP="0000689B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0689B" w:rsidRPr="006F61E7" w:rsidRDefault="00916CF0" w:rsidP="0000689B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00689B" w:rsidRPr="00F01D17" w:rsidRDefault="0000689B" w:rsidP="0000689B">
            <w:pPr>
              <w:rPr>
                <w:b/>
              </w:rPr>
            </w:pPr>
          </w:p>
          <w:p w:rsidR="0000689B" w:rsidRDefault="0000689B" w:rsidP="0000689B"/>
          <w:p w:rsidR="0003540B" w:rsidRDefault="0000689B" w:rsidP="0000689B">
            <w:r>
              <w:t>____</w:t>
            </w:r>
            <w:r w:rsidR="00797A98">
              <w:t>___________________ /</w:t>
            </w:r>
            <w:r w:rsidR="00F20AA1">
              <w:t>__________</w:t>
            </w:r>
            <w:r>
              <w:t>/</w:t>
            </w:r>
          </w:p>
          <w:p w:rsidR="0003540B" w:rsidRDefault="0003540B" w:rsidP="0003540B">
            <w:pPr>
              <w:rPr>
                <w:b/>
              </w:rPr>
            </w:pPr>
            <w:r>
              <w:t xml:space="preserve">                М.П.</w:t>
            </w:r>
          </w:p>
        </w:tc>
      </w:tr>
    </w:tbl>
    <w:p w:rsidR="0003540B" w:rsidRPr="0003540B" w:rsidRDefault="0003540B" w:rsidP="00E1033D">
      <w:pPr>
        <w:suppressAutoHyphens/>
        <w:rPr>
          <w:b/>
        </w:rPr>
      </w:pPr>
      <w:r w:rsidRPr="0003540B">
        <w:rPr>
          <w:b/>
        </w:rPr>
        <w:t xml:space="preserve">4.          </w:t>
      </w:r>
      <w:r>
        <w:t>Настоящий протокол согласования договорной цены составлен в 2-х экземплярах, имеющих одинаковую юридическую силу, по одному экземпляру для каждой из Сторон и является неотъе</w:t>
      </w:r>
      <w:r w:rsidR="0000689B">
        <w:t xml:space="preserve">млемой частью Договора № </w:t>
      </w:r>
      <w:r w:rsidR="00F20AA1">
        <w:t>__________</w:t>
      </w:r>
      <w:r w:rsidR="00100322">
        <w:t xml:space="preserve"> </w:t>
      </w:r>
      <w:r>
        <w:t>от</w:t>
      </w:r>
      <w:r w:rsidR="000B0C3A">
        <w:t xml:space="preserve"> </w:t>
      </w:r>
      <w:r w:rsidR="00F20AA1">
        <w:t>____________</w:t>
      </w:r>
      <w:r w:rsidR="001756D4">
        <w:t xml:space="preserve"> 2019</w:t>
      </w:r>
      <w:r w:rsidR="00FF2D7C">
        <w:t xml:space="preserve"> </w:t>
      </w:r>
      <w:r w:rsidR="0000689B">
        <w:t>г</w:t>
      </w:r>
      <w:r>
        <w:t>.</w:t>
      </w:r>
    </w:p>
    <w:p w:rsidR="0003540B" w:rsidRDefault="0003540B" w:rsidP="00E1033D">
      <w:pPr>
        <w:suppressAutoHyphens/>
      </w:pPr>
    </w:p>
    <w:p w:rsidR="0003540B" w:rsidRDefault="0003540B" w:rsidP="00E1033D">
      <w:pPr>
        <w:suppressAutoHyphens/>
      </w:pPr>
    </w:p>
    <w:p w:rsidR="0003540B" w:rsidRDefault="0003540B" w:rsidP="00E1033D">
      <w:pPr>
        <w:suppressAutoHyphens/>
      </w:pPr>
    </w:p>
    <w:p w:rsidR="00C359E4" w:rsidRPr="00E9598C" w:rsidRDefault="00D555C1" w:rsidP="00E1033D">
      <w:pPr>
        <w:suppressAutoHyphens/>
      </w:pPr>
      <w:r>
        <w:pict>
          <v:rect id="Rectangle 7" o:spid="_x0000_s1026" style="position:absolute;margin-left:-108pt;margin-top:737.1pt;width:47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EeeQIAAPs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" stroked="f"/>
        </w:pict>
      </w:r>
      <w:r>
        <w:pict>
          <v:rect id="Rectangle 24" o:spid="_x0000_s1028" style="position:absolute;margin-left:-18pt;margin-top:427.15pt;width:53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" strokecolor="white"/>
        </w:pict>
      </w:r>
      <w:r>
        <w:pict>
          <v:rect id="Rectangle 12" o:spid="_x0000_s1027" style="position:absolute;margin-left:-27pt;margin-top:214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" strokecolor="white"/>
        </w:pict>
      </w:r>
    </w:p>
    <w:sectPr w:rsidR="00C359E4" w:rsidRPr="00E9598C" w:rsidSect="00F206E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C1" w:rsidRDefault="00D555C1">
      <w:r>
        <w:separator/>
      </w:r>
    </w:p>
  </w:endnote>
  <w:endnote w:type="continuationSeparator" w:id="0">
    <w:p w:rsidR="00D555C1" w:rsidRDefault="00D5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A" w:rsidRDefault="008C0CAA" w:rsidP="001D18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CAA" w:rsidRDefault="008C0C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A" w:rsidRPr="007B08B7" w:rsidRDefault="008C0CAA" w:rsidP="00EF5BE6">
    <w:pPr>
      <w:pStyle w:val="a3"/>
      <w:jc w:val="center"/>
      <w:rPr>
        <w:b/>
        <w:sz w:val="22"/>
        <w:szCs w:val="22"/>
      </w:rPr>
    </w:pPr>
    <w:r w:rsidRPr="007B08B7">
      <w:rPr>
        <w:b/>
        <w:sz w:val="22"/>
        <w:szCs w:val="22"/>
      </w:rPr>
      <w:t>_______________/</w:t>
    </w:r>
    <w:r>
      <w:rPr>
        <w:b/>
        <w:sz w:val="22"/>
        <w:szCs w:val="22"/>
      </w:rPr>
      <w:t>Исполнитель</w:t>
    </w:r>
    <w:r w:rsidRPr="007B08B7">
      <w:rPr>
        <w:b/>
        <w:sz w:val="22"/>
        <w:szCs w:val="22"/>
      </w:rPr>
      <w:t xml:space="preserve">/                                           </w:t>
    </w:r>
    <w:r>
      <w:rPr>
        <w:b/>
        <w:sz w:val="22"/>
        <w:szCs w:val="22"/>
      </w:rPr>
      <w:t xml:space="preserve">            ________________/</w:t>
    </w:r>
    <w:r w:rsidRPr="007B08B7">
      <w:rPr>
        <w:b/>
        <w:sz w:val="22"/>
        <w:szCs w:val="22"/>
      </w:rPr>
      <w:t>Заказчи</w:t>
    </w:r>
    <w:r>
      <w:rPr>
        <w:b/>
        <w:sz w:val="22"/>
        <w:szCs w:val="22"/>
      </w:rPr>
      <w:t>к</w:t>
    </w:r>
    <w:r w:rsidRPr="007B08B7">
      <w:rPr>
        <w:b/>
        <w:sz w:val="22"/>
        <w:szCs w:val="22"/>
      </w:rPr>
      <w:t>/</w:t>
    </w:r>
  </w:p>
  <w:p w:rsidR="008C0CAA" w:rsidRDefault="008C0CAA" w:rsidP="00383D11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A" w:rsidRDefault="008C0CAA" w:rsidP="00383D11">
    <w:pPr>
      <w:pStyle w:val="a3"/>
      <w:jc w:val="center"/>
      <w:rPr>
        <w:b/>
        <w:sz w:val="22"/>
        <w:szCs w:val="22"/>
      </w:rPr>
    </w:pPr>
  </w:p>
  <w:p w:rsidR="008C0CAA" w:rsidRDefault="008C0CAA" w:rsidP="00383D11">
    <w:pPr>
      <w:pStyle w:val="a3"/>
      <w:jc w:val="center"/>
      <w:rPr>
        <w:b/>
        <w:sz w:val="22"/>
        <w:szCs w:val="22"/>
      </w:rPr>
    </w:pPr>
  </w:p>
  <w:p w:rsidR="008C0CAA" w:rsidRPr="007B08B7" w:rsidRDefault="008C0CAA" w:rsidP="00383D11">
    <w:pPr>
      <w:pStyle w:val="a3"/>
      <w:jc w:val="center"/>
      <w:rPr>
        <w:b/>
        <w:sz w:val="22"/>
        <w:szCs w:val="22"/>
      </w:rPr>
    </w:pPr>
    <w:r w:rsidRPr="007B08B7">
      <w:rPr>
        <w:b/>
        <w:sz w:val="22"/>
        <w:szCs w:val="22"/>
      </w:rPr>
      <w:t>_______________/</w:t>
    </w:r>
    <w:r>
      <w:rPr>
        <w:b/>
        <w:sz w:val="22"/>
        <w:szCs w:val="22"/>
      </w:rPr>
      <w:t>Исполнитель</w:t>
    </w:r>
    <w:r w:rsidRPr="007B08B7">
      <w:rPr>
        <w:b/>
        <w:sz w:val="22"/>
        <w:szCs w:val="22"/>
      </w:rPr>
      <w:t xml:space="preserve">/                                           </w:t>
    </w:r>
    <w:r>
      <w:rPr>
        <w:b/>
        <w:sz w:val="22"/>
        <w:szCs w:val="22"/>
      </w:rPr>
      <w:t xml:space="preserve">            ________________/</w:t>
    </w:r>
    <w:r w:rsidRPr="007B08B7">
      <w:rPr>
        <w:b/>
        <w:sz w:val="22"/>
        <w:szCs w:val="22"/>
      </w:rPr>
      <w:t>Заказчи</w:t>
    </w:r>
    <w:r>
      <w:rPr>
        <w:b/>
        <w:sz w:val="22"/>
        <w:szCs w:val="22"/>
      </w:rPr>
      <w:t>к</w:t>
    </w:r>
    <w:r w:rsidRPr="007B08B7">
      <w:rPr>
        <w:b/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C1" w:rsidRDefault="00D555C1">
      <w:r>
        <w:separator/>
      </w:r>
    </w:p>
  </w:footnote>
  <w:footnote w:type="continuationSeparator" w:id="0">
    <w:p w:rsidR="00D555C1" w:rsidRDefault="00D5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A" w:rsidRDefault="008C0CAA" w:rsidP="001D18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CAA" w:rsidRDefault="008C0CAA" w:rsidP="001D18A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A" w:rsidRDefault="008C0CAA" w:rsidP="001D18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9E3">
      <w:rPr>
        <w:rStyle w:val="a4"/>
        <w:noProof/>
      </w:rPr>
      <w:t>11</w:t>
    </w:r>
    <w:r>
      <w:rPr>
        <w:rStyle w:val="a4"/>
      </w:rPr>
      <w:fldChar w:fldCharType="end"/>
    </w:r>
  </w:p>
  <w:p w:rsidR="008C0CAA" w:rsidRDefault="008C0CAA" w:rsidP="001D18A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E15"/>
    <w:multiLevelType w:val="multilevel"/>
    <w:tmpl w:val="1768769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4F2D16"/>
    <w:multiLevelType w:val="multilevel"/>
    <w:tmpl w:val="C5A4C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6"/>
        </w:tabs>
        <w:ind w:left="108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2308BC"/>
    <w:multiLevelType w:val="hybridMultilevel"/>
    <w:tmpl w:val="5602E9E8"/>
    <w:lvl w:ilvl="0" w:tplc="661A4CA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FA40C49"/>
    <w:multiLevelType w:val="hybridMultilevel"/>
    <w:tmpl w:val="975628BC"/>
    <w:lvl w:ilvl="0" w:tplc="8D0A5148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AF"/>
    <w:rsid w:val="000000D8"/>
    <w:rsid w:val="00001D26"/>
    <w:rsid w:val="00005717"/>
    <w:rsid w:val="0000689B"/>
    <w:rsid w:val="00023ABB"/>
    <w:rsid w:val="000242C0"/>
    <w:rsid w:val="00024785"/>
    <w:rsid w:val="00024B58"/>
    <w:rsid w:val="00024E3A"/>
    <w:rsid w:val="0003540B"/>
    <w:rsid w:val="00036D5C"/>
    <w:rsid w:val="0004008E"/>
    <w:rsid w:val="000450AA"/>
    <w:rsid w:val="000450B9"/>
    <w:rsid w:val="0005189C"/>
    <w:rsid w:val="00054337"/>
    <w:rsid w:val="00056831"/>
    <w:rsid w:val="000736A4"/>
    <w:rsid w:val="000965C3"/>
    <w:rsid w:val="000A01E6"/>
    <w:rsid w:val="000A088A"/>
    <w:rsid w:val="000A16AA"/>
    <w:rsid w:val="000A2F35"/>
    <w:rsid w:val="000A3E98"/>
    <w:rsid w:val="000B0C3A"/>
    <w:rsid w:val="000B764D"/>
    <w:rsid w:val="000C4B1D"/>
    <w:rsid w:val="000C57AB"/>
    <w:rsid w:val="000C6F8A"/>
    <w:rsid w:val="000C7508"/>
    <w:rsid w:val="000E0344"/>
    <w:rsid w:val="000E2DC3"/>
    <w:rsid w:val="000E6B08"/>
    <w:rsid w:val="000F6BCA"/>
    <w:rsid w:val="000F7CAD"/>
    <w:rsid w:val="00100322"/>
    <w:rsid w:val="00101AD3"/>
    <w:rsid w:val="00104264"/>
    <w:rsid w:val="00106EED"/>
    <w:rsid w:val="00107EFE"/>
    <w:rsid w:val="001114D6"/>
    <w:rsid w:val="00111761"/>
    <w:rsid w:val="001122DC"/>
    <w:rsid w:val="00116B44"/>
    <w:rsid w:val="001211A9"/>
    <w:rsid w:val="00121742"/>
    <w:rsid w:val="001234D9"/>
    <w:rsid w:val="00126BCC"/>
    <w:rsid w:val="00133EF5"/>
    <w:rsid w:val="00144048"/>
    <w:rsid w:val="00153098"/>
    <w:rsid w:val="00155BF6"/>
    <w:rsid w:val="00160BDF"/>
    <w:rsid w:val="00161AD1"/>
    <w:rsid w:val="0017161A"/>
    <w:rsid w:val="001756D4"/>
    <w:rsid w:val="001760CA"/>
    <w:rsid w:val="0017641A"/>
    <w:rsid w:val="001807F6"/>
    <w:rsid w:val="00180F7B"/>
    <w:rsid w:val="001951D5"/>
    <w:rsid w:val="001A24B3"/>
    <w:rsid w:val="001B5D86"/>
    <w:rsid w:val="001B7DAE"/>
    <w:rsid w:val="001C38B1"/>
    <w:rsid w:val="001C393C"/>
    <w:rsid w:val="001C50C9"/>
    <w:rsid w:val="001D18AF"/>
    <w:rsid w:val="001D293D"/>
    <w:rsid w:val="001D561D"/>
    <w:rsid w:val="001E0591"/>
    <w:rsid w:val="001F18BF"/>
    <w:rsid w:val="001F47C8"/>
    <w:rsid w:val="001F5F65"/>
    <w:rsid w:val="00200ACA"/>
    <w:rsid w:val="00204A9C"/>
    <w:rsid w:val="002114BD"/>
    <w:rsid w:val="00215004"/>
    <w:rsid w:val="0022356C"/>
    <w:rsid w:val="0023648E"/>
    <w:rsid w:val="002413DC"/>
    <w:rsid w:val="00242880"/>
    <w:rsid w:val="00252717"/>
    <w:rsid w:val="002528A5"/>
    <w:rsid w:val="00254830"/>
    <w:rsid w:val="002567E9"/>
    <w:rsid w:val="002606CE"/>
    <w:rsid w:val="002729DF"/>
    <w:rsid w:val="002749BA"/>
    <w:rsid w:val="00281AA9"/>
    <w:rsid w:val="0028429E"/>
    <w:rsid w:val="00291479"/>
    <w:rsid w:val="002A0436"/>
    <w:rsid w:val="002A2843"/>
    <w:rsid w:val="002A3C5F"/>
    <w:rsid w:val="002A743F"/>
    <w:rsid w:val="002B3DA6"/>
    <w:rsid w:val="002B5A9D"/>
    <w:rsid w:val="002C1596"/>
    <w:rsid w:val="002C5631"/>
    <w:rsid w:val="002D1AEE"/>
    <w:rsid w:val="002D677D"/>
    <w:rsid w:val="002D7051"/>
    <w:rsid w:val="002E6FED"/>
    <w:rsid w:val="002F7A94"/>
    <w:rsid w:val="00301AE8"/>
    <w:rsid w:val="00307649"/>
    <w:rsid w:val="00313CD2"/>
    <w:rsid w:val="003143FF"/>
    <w:rsid w:val="003201FF"/>
    <w:rsid w:val="0032049A"/>
    <w:rsid w:val="00320775"/>
    <w:rsid w:val="00321EEB"/>
    <w:rsid w:val="00324479"/>
    <w:rsid w:val="00324731"/>
    <w:rsid w:val="00327F11"/>
    <w:rsid w:val="003507D4"/>
    <w:rsid w:val="00354939"/>
    <w:rsid w:val="00361114"/>
    <w:rsid w:val="00364B7C"/>
    <w:rsid w:val="00367FEF"/>
    <w:rsid w:val="003727A3"/>
    <w:rsid w:val="00376D8C"/>
    <w:rsid w:val="00377655"/>
    <w:rsid w:val="00380A7F"/>
    <w:rsid w:val="00383D11"/>
    <w:rsid w:val="0038482B"/>
    <w:rsid w:val="00386905"/>
    <w:rsid w:val="00390B82"/>
    <w:rsid w:val="0039243C"/>
    <w:rsid w:val="00394EBC"/>
    <w:rsid w:val="003A13B9"/>
    <w:rsid w:val="003A1575"/>
    <w:rsid w:val="003A42D7"/>
    <w:rsid w:val="003B37C0"/>
    <w:rsid w:val="003B5B86"/>
    <w:rsid w:val="003C1B00"/>
    <w:rsid w:val="003C208F"/>
    <w:rsid w:val="003C398C"/>
    <w:rsid w:val="003C6DF8"/>
    <w:rsid w:val="003D4356"/>
    <w:rsid w:val="003D52CD"/>
    <w:rsid w:val="003E172E"/>
    <w:rsid w:val="003E551D"/>
    <w:rsid w:val="003E56A7"/>
    <w:rsid w:val="003F1496"/>
    <w:rsid w:val="003F2CF6"/>
    <w:rsid w:val="003F2F55"/>
    <w:rsid w:val="003F6584"/>
    <w:rsid w:val="00400044"/>
    <w:rsid w:val="00400DE9"/>
    <w:rsid w:val="00400ED5"/>
    <w:rsid w:val="00404B03"/>
    <w:rsid w:val="004102C7"/>
    <w:rsid w:val="004145E6"/>
    <w:rsid w:val="00417AB7"/>
    <w:rsid w:val="0042153C"/>
    <w:rsid w:val="00421CEF"/>
    <w:rsid w:val="00422512"/>
    <w:rsid w:val="004319B5"/>
    <w:rsid w:val="00433910"/>
    <w:rsid w:val="00436635"/>
    <w:rsid w:val="00442184"/>
    <w:rsid w:val="00472E80"/>
    <w:rsid w:val="004807EA"/>
    <w:rsid w:val="00486F9E"/>
    <w:rsid w:val="00492BB2"/>
    <w:rsid w:val="004967A4"/>
    <w:rsid w:val="004A034D"/>
    <w:rsid w:val="004A449A"/>
    <w:rsid w:val="004A68D1"/>
    <w:rsid w:val="004A6E12"/>
    <w:rsid w:val="004B59E1"/>
    <w:rsid w:val="004C02AC"/>
    <w:rsid w:val="004D15F0"/>
    <w:rsid w:val="004D4FBB"/>
    <w:rsid w:val="004E4107"/>
    <w:rsid w:val="004E5232"/>
    <w:rsid w:val="004F58EB"/>
    <w:rsid w:val="005011D0"/>
    <w:rsid w:val="0050126A"/>
    <w:rsid w:val="00520787"/>
    <w:rsid w:val="005301F5"/>
    <w:rsid w:val="00537ACE"/>
    <w:rsid w:val="00540B2D"/>
    <w:rsid w:val="00540D78"/>
    <w:rsid w:val="00541359"/>
    <w:rsid w:val="00544862"/>
    <w:rsid w:val="00546B9D"/>
    <w:rsid w:val="0055478C"/>
    <w:rsid w:val="005579CB"/>
    <w:rsid w:val="00567337"/>
    <w:rsid w:val="0057296D"/>
    <w:rsid w:val="00595DF7"/>
    <w:rsid w:val="005A15A0"/>
    <w:rsid w:val="005A1650"/>
    <w:rsid w:val="005A5BF6"/>
    <w:rsid w:val="005B1987"/>
    <w:rsid w:val="005B36EA"/>
    <w:rsid w:val="005B6396"/>
    <w:rsid w:val="005B65AA"/>
    <w:rsid w:val="005C08CB"/>
    <w:rsid w:val="005C17C2"/>
    <w:rsid w:val="005C465C"/>
    <w:rsid w:val="005D0F13"/>
    <w:rsid w:val="005D3049"/>
    <w:rsid w:val="005D514A"/>
    <w:rsid w:val="005E6417"/>
    <w:rsid w:val="005E7E0F"/>
    <w:rsid w:val="005F2F79"/>
    <w:rsid w:val="00602E27"/>
    <w:rsid w:val="00605357"/>
    <w:rsid w:val="00612AA3"/>
    <w:rsid w:val="00632A35"/>
    <w:rsid w:val="00634468"/>
    <w:rsid w:val="00642B16"/>
    <w:rsid w:val="006506EE"/>
    <w:rsid w:val="006549C5"/>
    <w:rsid w:val="00654DBE"/>
    <w:rsid w:val="00663AFC"/>
    <w:rsid w:val="00671CF1"/>
    <w:rsid w:val="00675AFD"/>
    <w:rsid w:val="00683595"/>
    <w:rsid w:val="00684D66"/>
    <w:rsid w:val="00684DA0"/>
    <w:rsid w:val="006A16BE"/>
    <w:rsid w:val="006A4E05"/>
    <w:rsid w:val="006A6BF1"/>
    <w:rsid w:val="006B23E4"/>
    <w:rsid w:val="006B364E"/>
    <w:rsid w:val="006D3140"/>
    <w:rsid w:val="006D5DCA"/>
    <w:rsid w:val="006D72A6"/>
    <w:rsid w:val="006E03F1"/>
    <w:rsid w:val="006E06FC"/>
    <w:rsid w:val="006E45A1"/>
    <w:rsid w:val="006F0364"/>
    <w:rsid w:val="006F225E"/>
    <w:rsid w:val="006F271C"/>
    <w:rsid w:val="006F45C2"/>
    <w:rsid w:val="006F479C"/>
    <w:rsid w:val="006F54DF"/>
    <w:rsid w:val="0070543A"/>
    <w:rsid w:val="0070545F"/>
    <w:rsid w:val="00705C12"/>
    <w:rsid w:val="007122C1"/>
    <w:rsid w:val="00716494"/>
    <w:rsid w:val="00717A34"/>
    <w:rsid w:val="00727C44"/>
    <w:rsid w:val="00737084"/>
    <w:rsid w:val="0074094F"/>
    <w:rsid w:val="0074248D"/>
    <w:rsid w:val="00745A4A"/>
    <w:rsid w:val="00745E5E"/>
    <w:rsid w:val="007509CE"/>
    <w:rsid w:val="00753FC2"/>
    <w:rsid w:val="007554CB"/>
    <w:rsid w:val="0076589C"/>
    <w:rsid w:val="00765BAB"/>
    <w:rsid w:val="007710CB"/>
    <w:rsid w:val="00777ED2"/>
    <w:rsid w:val="00797A98"/>
    <w:rsid w:val="007B6402"/>
    <w:rsid w:val="007D1DF3"/>
    <w:rsid w:val="007D6670"/>
    <w:rsid w:val="007D6F66"/>
    <w:rsid w:val="007E59CE"/>
    <w:rsid w:val="007E6831"/>
    <w:rsid w:val="007F2A2E"/>
    <w:rsid w:val="007F3DC7"/>
    <w:rsid w:val="007F519C"/>
    <w:rsid w:val="008054C9"/>
    <w:rsid w:val="008068EC"/>
    <w:rsid w:val="0081047D"/>
    <w:rsid w:val="00811987"/>
    <w:rsid w:val="00815A02"/>
    <w:rsid w:val="0082480A"/>
    <w:rsid w:val="00834992"/>
    <w:rsid w:val="008420F6"/>
    <w:rsid w:val="00844C2C"/>
    <w:rsid w:val="008638EC"/>
    <w:rsid w:val="008639F0"/>
    <w:rsid w:val="008701D8"/>
    <w:rsid w:val="00871036"/>
    <w:rsid w:val="00884B35"/>
    <w:rsid w:val="0088524B"/>
    <w:rsid w:val="00894B2D"/>
    <w:rsid w:val="00896397"/>
    <w:rsid w:val="008A1864"/>
    <w:rsid w:val="008C0CAA"/>
    <w:rsid w:val="008C2695"/>
    <w:rsid w:val="008C5080"/>
    <w:rsid w:val="008D274C"/>
    <w:rsid w:val="008E072D"/>
    <w:rsid w:val="008E1C16"/>
    <w:rsid w:val="008E4358"/>
    <w:rsid w:val="008E6E37"/>
    <w:rsid w:val="008F0F0F"/>
    <w:rsid w:val="008F5A23"/>
    <w:rsid w:val="008F6FE1"/>
    <w:rsid w:val="00901E9E"/>
    <w:rsid w:val="00916CF0"/>
    <w:rsid w:val="0093067A"/>
    <w:rsid w:val="00932EFA"/>
    <w:rsid w:val="00945D86"/>
    <w:rsid w:val="00945F90"/>
    <w:rsid w:val="009513D2"/>
    <w:rsid w:val="00966594"/>
    <w:rsid w:val="009802F2"/>
    <w:rsid w:val="009804F2"/>
    <w:rsid w:val="00982F6C"/>
    <w:rsid w:val="0098394F"/>
    <w:rsid w:val="009851A9"/>
    <w:rsid w:val="00991AD6"/>
    <w:rsid w:val="009932EB"/>
    <w:rsid w:val="00993D34"/>
    <w:rsid w:val="00996C91"/>
    <w:rsid w:val="009A089D"/>
    <w:rsid w:val="009A28E4"/>
    <w:rsid w:val="009A3D86"/>
    <w:rsid w:val="009A3E3E"/>
    <w:rsid w:val="009A4B14"/>
    <w:rsid w:val="009A5A18"/>
    <w:rsid w:val="009B4293"/>
    <w:rsid w:val="009B759C"/>
    <w:rsid w:val="009C22FE"/>
    <w:rsid w:val="009C2C44"/>
    <w:rsid w:val="009C4726"/>
    <w:rsid w:val="009D4B95"/>
    <w:rsid w:val="009D4EF3"/>
    <w:rsid w:val="009D617A"/>
    <w:rsid w:val="009E413A"/>
    <w:rsid w:val="009E54E2"/>
    <w:rsid w:val="009F52E9"/>
    <w:rsid w:val="00A01E50"/>
    <w:rsid w:val="00A06E60"/>
    <w:rsid w:val="00A123EB"/>
    <w:rsid w:val="00A12520"/>
    <w:rsid w:val="00A12524"/>
    <w:rsid w:val="00A144E2"/>
    <w:rsid w:val="00A168A2"/>
    <w:rsid w:val="00A21294"/>
    <w:rsid w:val="00A2467D"/>
    <w:rsid w:val="00A2536B"/>
    <w:rsid w:val="00A26F45"/>
    <w:rsid w:val="00A368DE"/>
    <w:rsid w:val="00A411AA"/>
    <w:rsid w:val="00A426A7"/>
    <w:rsid w:val="00A46CF2"/>
    <w:rsid w:val="00A77986"/>
    <w:rsid w:val="00A80CE0"/>
    <w:rsid w:val="00A84AC2"/>
    <w:rsid w:val="00A86E7A"/>
    <w:rsid w:val="00A91760"/>
    <w:rsid w:val="00A93D75"/>
    <w:rsid w:val="00AA10BC"/>
    <w:rsid w:val="00AA4816"/>
    <w:rsid w:val="00AB077B"/>
    <w:rsid w:val="00AC02C4"/>
    <w:rsid w:val="00AC2FE8"/>
    <w:rsid w:val="00AD0D24"/>
    <w:rsid w:val="00AD5E43"/>
    <w:rsid w:val="00AE2281"/>
    <w:rsid w:val="00AE29E3"/>
    <w:rsid w:val="00AE6AAD"/>
    <w:rsid w:val="00AE6D30"/>
    <w:rsid w:val="00AE7E58"/>
    <w:rsid w:val="00AF2163"/>
    <w:rsid w:val="00AF50DC"/>
    <w:rsid w:val="00B00680"/>
    <w:rsid w:val="00B02E9D"/>
    <w:rsid w:val="00B03799"/>
    <w:rsid w:val="00B04C49"/>
    <w:rsid w:val="00B15ECF"/>
    <w:rsid w:val="00B22F0E"/>
    <w:rsid w:val="00B32656"/>
    <w:rsid w:val="00B406BA"/>
    <w:rsid w:val="00B47AAF"/>
    <w:rsid w:val="00B50407"/>
    <w:rsid w:val="00B52AEE"/>
    <w:rsid w:val="00B5574C"/>
    <w:rsid w:val="00B55AFF"/>
    <w:rsid w:val="00B60E0D"/>
    <w:rsid w:val="00B62779"/>
    <w:rsid w:val="00B7418A"/>
    <w:rsid w:val="00B74B7C"/>
    <w:rsid w:val="00B8168E"/>
    <w:rsid w:val="00B83BCD"/>
    <w:rsid w:val="00B947B2"/>
    <w:rsid w:val="00B94C94"/>
    <w:rsid w:val="00BA0459"/>
    <w:rsid w:val="00BB5870"/>
    <w:rsid w:val="00BB5D7F"/>
    <w:rsid w:val="00BC0282"/>
    <w:rsid w:val="00BC02F4"/>
    <w:rsid w:val="00BC6B60"/>
    <w:rsid w:val="00BD4387"/>
    <w:rsid w:val="00BF7FDA"/>
    <w:rsid w:val="00C0361E"/>
    <w:rsid w:val="00C06361"/>
    <w:rsid w:val="00C1440C"/>
    <w:rsid w:val="00C20739"/>
    <w:rsid w:val="00C2237B"/>
    <w:rsid w:val="00C32FE6"/>
    <w:rsid w:val="00C359E4"/>
    <w:rsid w:val="00C3679A"/>
    <w:rsid w:val="00C45438"/>
    <w:rsid w:val="00C45DFC"/>
    <w:rsid w:val="00C56BE1"/>
    <w:rsid w:val="00C6040E"/>
    <w:rsid w:val="00C71953"/>
    <w:rsid w:val="00C73DD9"/>
    <w:rsid w:val="00C81B6F"/>
    <w:rsid w:val="00C8730C"/>
    <w:rsid w:val="00C94D5A"/>
    <w:rsid w:val="00CA094C"/>
    <w:rsid w:val="00CA1876"/>
    <w:rsid w:val="00CA5974"/>
    <w:rsid w:val="00CB2B70"/>
    <w:rsid w:val="00CB454E"/>
    <w:rsid w:val="00CC6136"/>
    <w:rsid w:val="00CD36CF"/>
    <w:rsid w:val="00CD6C4C"/>
    <w:rsid w:val="00CE34B4"/>
    <w:rsid w:val="00CE7B0E"/>
    <w:rsid w:val="00CF1F57"/>
    <w:rsid w:val="00D057E7"/>
    <w:rsid w:val="00D151B4"/>
    <w:rsid w:val="00D16382"/>
    <w:rsid w:val="00D16B5E"/>
    <w:rsid w:val="00D17460"/>
    <w:rsid w:val="00D17CF3"/>
    <w:rsid w:val="00D31F25"/>
    <w:rsid w:val="00D41F29"/>
    <w:rsid w:val="00D44D4F"/>
    <w:rsid w:val="00D53F9C"/>
    <w:rsid w:val="00D555C1"/>
    <w:rsid w:val="00D57B5D"/>
    <w:rsid w:val="00D63080"/>
    <w:rsid w:val="00D704D2"/>
    <w:rsid w:val="00D715CE"/>
    <w:rsid w:val="00D92EB7"/>
    <w:rsid w:val="00D961EB"/>
    <w:rsid w:val="00DA3D94"/>
    <w:rsid w:val="00DB0384"/>
    <w:rsid w:val="00DB0CE6"/>
    <w:rsid w:val="00DB7746"/>
    <w:rsid w:val="00DC1676"/>
    <w:rsid w:val="00DD13F1"/>
    <w:rsid w:val="00DD5BB2"/>
    <w:rsid w:val="00DE31C1"/>
    <w:rsid w:val="00DE543E"/>
    <w:rsid w:val="00E0138E"/>
    <w:rsid w:val="00E02C7D"/>
    <w:rsid w:val="00E05B8A"/>
    <w:rsid w:val="00E1033D"/>
    <w:rsid w:val="00E12E0F"/>
    <w:rsid w:val="00E137B7"/>
    <w:rsid w:val="00E14C43"/>
    <w:rsid w:val="00E278B9"/>
    <w:rsid w:val="00E346D8"/>
    <w:rsid w:val="00E3543F"/>
    <w:rsid w:val="00E37B2B"/>
    <w:rsid w:val="00E47107"/>
    <w:rsid w:val="00E50EAB"/>
    <w:rsid w:val="00E646C0"/>
    <w:rsid w:val="00E7663B"/>
    <w:rsid w:val="00E76802"/>
    <w:rsid w:val="00E86211"/>
    <w:rsid w:val="00E932E3"/>
    <w:rsid w:val="00E95199"/>
    <w:rsid w:val="00E9598C"/>
    <w:rsid w:val="00E9611C"/>
    <w:rsid w:val="00E96E3F"/>
    <w:rsid w:val="00E975D8"/>
    <w:rsid w:val="00EA4868"/>
    <w:rsid w:val="00EB12F6"/>
    <w:rsid w:val="00EB1A81"/>
    <w:rsid w:val="00EB1FFA"/>
    <w:rsid w:val="00EB3242"/>
    <w:rsid w:val="00EB55FA"/>
    <w:rsid w:val="00EB6F1A"/>
    <w:rsid w:val="00EC200A"/>
    <w:rsid w:val="00EC46D5"/>
    <w:rsid w:val="00ED0658"/>
    <w:rsid w:val="00EE793B"/>
    <w:rsid w:val="00EF20CB"/>
    <w:rsid w:val="00EF5BE6"/>
    <w:rsid w:val="00F01D17"/>
    <w:rsid w:val="00F0500B"/>
    <w:rsid w:val="00F10B78"/>
    <w:rsid w:val="00F1475D"/>
    <w:rsid w:val="00F1505A"/>
    <w:rsid w:val="00F1558A"/>
    <w:rsid w:val="00F15F66"/>
    <w:rsid w:val="00F206E6"/>
    <w:rsid w:val="00F20AA1"/>
    <w:rsid w:val="00F23AD1"/>
    <w:rsid w:val="00F23F2E"/>
    <w:rsid w:val="00F24811"/>
    <w:rsid w:val="00F26903"/>
    <w:rsid w:val="00F44ABF"/>
    <w:rsid w:val="00F610CA"/>
    <w:rsid w:val="00F636B8"/>
    <w:rsid w:val="00F65A04"/>
    <w:rsid w:val="00F73A6F"/>
    <w:rsid w:val="00F75685"/>
    <w:rsid w:val="00F76BEC"/>
    <w:rsid w:val="00F85F9A"/>
    <w:rsid w:val="00F91D85"/>
    <w:rsid w:val="00FA3C34"/>
    <w:rsid w:val="00FB00F8"/>
    <w:rsid w:val="00FB1997"/>
    <w:rsid w:val="00FB48E0"/>
    <w:rsid w:val="00FB53EE"/>
    <w:rsid w:val="00FC7474"/>
    <w:rsid w:val="00FC7F02"/>
    <w:rsid w:val="00FD0CDF"/>
    <w:rsid w:val="00FE1A52"/>
    <w:rsid w:val="00FE4564"/>
    <w:rsid w:val="00FE561D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none [665]" stroke="f">
      <v:fill color="none [665]" opacity="13107f" color2="fill darken(246)" angle="-135" method="linear sigma" focus="100%" type="gradientRadial">
        <o:fill v:ext="view" type="gradientCenter"/>
      </v:fill>
      <v:stroke on="f"/>
      <v:shadow on="t" color="silver" opacity="52429f"/>
    </o:shapedefaults>
    <o:shapelayout v:ext="edit">
      <o:idmap v:ext="edit" data="1"/>
    </o:shapelayout>
  </w:shapeDefaults>
  <w:decimalSymbol w:val=","/>
  <w:listSeparator w:val=";"/>
  <w14:docId w14:val="2D571817"/>
  <w15:docId w15:val="{58D03607-CCAF-43F4-947C-F107A6FF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6C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1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1D18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18AF"/>
  </w:style>
  <w:style w:type="paragraph" w:styleId="a5">
    <w:name w:val="header"/>
    <w:basedOn w:val="a"/>
    <w:rsid w:val="001D18AF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2A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114D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509CE"/>
    <w:rPr>
      <w:color w:val="0000FF"/>
      <w:u w:val="single"/>
    </w:rPr>
  </w:style>
  <w:style w:type="character" w:styleId="a9">
    <w:name w:val="annotation reference"/>
    <w:basedOn w:val="a0"/>
    <w:semiHidden/>
    <w:rsid w:val="00DB0CE6"/>
    <w:rPr>
      <w:sz w:val="16"/>
      <w:szCs w:val="16"/>
    </w:rPr>
  </w:style>
  <w:style w:type="paragraph" w:styleId="aa">
    <w:name w:val="annotation text"/>
    <w:basedOn w:val="a"/>
    <w:link w:val="ab"/>
    <w:semiHidden/>
    <w:rsid w:val="00DB0CE6"/>
    <w:rPr>
      <w:sz w:val="20"/>
      <w:szCs w:val="20"/>
    </w:rPr>
  </w:style>
  <w:style w:type="paragraph" w:styleId="ac">
    <w:name w:val="Body Text Indent"/>
    <w:basedOn w:val="a"/>
    <w:link w:val="ad"/>
    <w:rsid w:val="00D57B5D"/>
    <w:pPr>
      <w:spacing w:after="120"/>
      <w:ind w:left="283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D57B5D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57B5D"/>
    <w:pPr>
      <w:ind w:left="720"/>
      <w:contextualSpacing/>
    </w:pPr>
  </w:style>
  <w:style w:type="paragraph" w:styleId="af">
    <w:name w:val="annotation subject"/>
    <w:basedOn w:val="aa"/>
    <w:next w:val="aa"/>
    <w:link w:val="af0"/>
    <w:rsid w:val="00E95199"/>
    <w:rPr>
      <w:b/>
      <w:bCs/>
    </w:rPr>
  </w:style>
  <w:style w:type="character" w:customStyle="1" w:styleId="ab">
    <w:name w:val="Текст примечания Знак"/>
    <w:basedOn w:val="a0"/>
    <w:link w:val="aa"/>
    <w:semiHidden/>
    <w:rsid w:val="00E95199"/>
  </w:style>
  <w:style w:type="character" w:customStyle="1" w:styleId="af0">
    <w:name w:val="Тема примечания Знак"/>
    <w:basedOn w:val="ab"/>
    <w:link w:val="af"/>
    <w:rsid w:val="00E95199"/>
  </w:style>
  <w:style w:type="paragraph" w:styleId="af1">
    <w:name w:val="Revision"/>
    <w:hidden/>
    <w:uiPriority w:val="99"/>
    <w:semiHidden/>
    <w:rsid w:val="00E95199"/>
    <w:rPr>
      <w:sz w:val="24"/>
      <w:szCs w:val="24"/>
    </w:rPr>
  </w:style>
  <w:style w:type="paragraph" w:customStyle="1" w:styleId="11">
    <w:name w:val="Цитата1"/>
    <w:basedOn w:val="a"/>
    <w:rsid w:val="00642B16"/>
    <w:pPr>
      <w:overflowPunct w:val="0"/>
      <w:autoSpaceDE w:val="0"/>
      <w:autoSpaceDN w:val="0"/>
      <w:adjustRightInd w:val="0"/>
      <w:ind w:left="567" w:right="-1"/>
      <w:jc w:val="both"/>
      <w:textAlignment w:val="baseline"/>
    </w:pPr>
    <w:rPr>
      <w:sz w:val="16"/>
      <w:szCs w:val="20"/>
    </w:rPr>
  </w:style>
  <w:style w:type="paragraph" w:customStyle="1" w:styleId="Char">
    <w:name w:val="Char"/>
    <w:basedOn w:val="a"/>
    <w:rsid w:val="004421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1B5D8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af2">
    <w:name w:val="Subtle Reference"/>
    <w:basedOn w:val="a0"/>
    <w:uiPriority w:val="31"/>
    <w:qFormat/>
    <w:rsid w:val="008068E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8068EC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916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link w:val="af5"/>
    <w:uiPriority w:val="1"/>
    <w:qFormat/>
    <w:rsid w:val="00916C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916C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ubtle Emphasis"/>
    <w:basedOn w:val="a0"/>
    <w:uiPriority w:val="19"/>
    <w:qFormat/>
    <w:rsid w:val="00916CF0"/>
    <w:rPr>
      <w:i/>
      <w:iCs/>
      <w:color w:val="404040" w:themeColor="text1" w:themeTint="BF"/>
    </w:rPr>
  </w:style>
  <w:style w:type="character" w:styleId="af7">
    <w:name w:val="Book Title"/>
    <w:basedOn w:val="a0"/>
    <w:uiPriority w:val="33"/>
    <w:qFormat/>
    <w:rsid w:val="00327F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s-lo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intecs-lo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«Транс Прайд»</vt:lpstr>
    </vt:vector>
  </TitlesOfParts>
  <Manager>Роман Головко</Manager>
  <Company>Интэкс Логистик</Company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Интэкс Логистик (крытые вагоны)</dc:title>
  <dc:subject>Регламентирующие документы</dc:subject>
  <dc:creator>Роман Головко</dc:creator>
  <cp:lastModifiedBy>Роман Головко</cp:lastModifiedBy>
  <cp:revision>9</cp:revision>
  <cp:lastPrinted>2014-12-17T09:54:00Z</cp:lastPrinted>
  <dcterms:created xsi:type="dcterms:W3CDTF">2012-09-21T07:27:00Z</dcterms:created>
  <dcterms:modified xsi:type="dcterms:W3CDTF">2019-03-06T12:11:00Z</dcterms:modified>
  <cp:category>Договоры</cp:category>
</cp:coreProperties>
</file>